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2D6" w:rsidRPr="00D352D6" w:rsidRDefault="00D352D6" w:rsidP="00D352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2D6">
        <w:rPr>
          <w:rFonts w:ascii="Times New Roman" w:hAnsi="Times New Roman" w:cs="Times New Roman"/>
          <w:b/>
          <w:sz w:val="28"/>
          <w:szCs w:val="28"/>
        </w:rPr>
        <w:t>Развитие функциональной грамотности учащихся на уроках</w:t>
      </w:r>
    </w:p>
    <w:p w:rsidR="00D352D6" w:rsidRPr="00D352D6" w:rsidRDefault="00D352D6" w:rsidP="00D352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2D6">
        <w:rPr>
          <w:rFonts w:ascii="Times New Roman" w:hAnsi="Times New Roman" w:cs="Times New Roman"/>
          <w:b/>
          <w:sz w:val="28"/>
          <w:szCs w:val="28"/>
        </w:rPr>
        <w:t>английского языка в основной школе с учётом требований обновленного</w:t>
      </w:r>
    </w:p>
    <w:p w:rsidR="00647E12" w:rsidRDefault="00D352D6" w:rsidP="00D352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352D6">
        <w:rPr>
          <w:rFonts w:ascii="Times New Roman" w:hAnsi="Times New Roman" w:cs="Times New Roman"/>
          <w:b/>
          <w:sz w:val="28"/>
          <w:szCs w:val="28"/>
        </w:rPr>
        <w:t>ФГОС .</w:t>
      </w:r>
      <w:proofErr w:type="gramEnd"/>
    </w:p>
    <w:p w:rsidR="00D352D6" w:rsidRPr="00D352D6" w:rsidRDefault="00D352D6" w:rsidP="00D352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E12" w:rsidRPr="00E07A85" w:rsidRDefault="00D352D6" w:rsidP="00D352D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Марфина Наталья Александровна</w:t>
      </w:r>
    </w:p>
    <w:p w:rsidR="00647E12" w:rsidRPr="00E07A85" w:rsidRDefault="00647E12" w:rsidP="00D352D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07A85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E07A85">
        <w:rPr>
          <w:rFonts w:ascii="Times New Roman" w:hAnsi="Times New Roman" w:cs="Times New Roman"/>
          <w:sz w:val="24"/>
          <w:szCs w:val="24"/>
        </w:rPr>
        <w:t>Добрянская</w:t>
      </w:r>
      <w:proofErr w:type="spellEnd"/>
      <w:r w:rsidRPr="00E07A85">
        <w:rPr>
          <w:rFonts w:ascii="Times New Roman" w:hAnsi="Times New Roman" w:cs="Times New Roman"/>
          <w:sz w:val="24"/>
          <w:szCs w:val="24"/>
        </w:rPr>
        <w:t xml:space="preserve"> </w:t>
      </w:r>
      <w:r w:rsidR="00D352D6">
        <w:rPr>
          <w:rFonts w:ascii="Times New Roman" w:hAnsi="Times New Roman" w:cs="Times New Roman"/>
          <w:sz w:val="24"/>
          <w:szCs w:val="24"/>
        </w:rPr>
        <w:t>СОШ № 5</w:t>
      </w:r>
      <w:r w:rsidRPr="00E07A85">
        <w:rPr>
          <w:rFonts w:ascii="Times New Roman" w:hAnsi="Times New Roman" w:cs="Times New Roman"/>
          <w:sz w:val="24"/>
          <w:szCs w:val="24"/>
        </w:rPr>
        <w:t>»,</w:t>
      </w:r>
    </w:p>
    <w:p w:rsidR="00647E12" w:rsidRPr="00E07A85" w:rsidRDefault="00D352D6" w:rsidP="00D352D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английского языка</w:t>
      </w:r>
    </w:p>
    <w:p w:rsidR="00647E12" w:rsidRDefault="00647E12" w:rsidP="00D352D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07A85">
        <w:rPr>
          <w:rFonts w:ascii="Times New Roman" w:hAnsi="Times New Roman" w:cs="Times New Roman"/>
          <w:sz w:val="24"/>
          <w:szCs w:val="24"/>
        </w:rPr>
        <w:t>г.Добрянка</w:t>
      </w:r>
      <w:proofErr w:type="spellEnd"/>
      <w:r w:rsidRPr="00E07A85">
        <w:rPr>
          <w:rFonts w:ascii="Times New Roman" w:hAnsi="Times New Roman" w:cs="Times New Roman"/>
          <w:sz w:val="24"/>
          <w:szCs w:val="24"/>
        </w:rPr>
        <w:t>, Пермский край</w:t>
      </w:r>
    </w:p>
    <w:p w:rsidR="00AE784F" w:rsidRPr="008A1A6A" w:rsidRDefault="00AE784F" w:rsidP="00D352D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E784F" w:rsidRPr="006B02F0" w:rsidRDefault="00AE784F" w:rsidP="00E11E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Предмету «Иностранный (английский) язык» принадлежит важное место в системе среднего общего образования и воспитания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естественно-научных и других наук и становится важной составляющей базы для общего образования. </w:t>
      </w:r>
    </w:p>
    <w:p w:rsidR="00AE784F" w:rsidRPr="006B02F0" w:rsidRDefault="00AE784F" w:rsidP="00E11E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В последние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 расширяет возможности образования и самообразования. 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</w:t>
      </w:r>
      <w:r w:rsidR="00836292" w:rsidRPr="006B02F0">
        <w:rPr>
          <w:rFonts w:ascii="Times New Roman" w:hAnsi="Times New Roman" w:cs="Times New Roman"/>
          <w:sz w:val="24"/>
          <w:szCs w:val="24"/>
        </w:rPr>
        <w:t>.</w:t>
      </w:r>
      <w:r w:rsidRPr="006B02F0">
        <w:rPr>
          <w:rFonts w:ascii="Times New Roman" w:hAnsi="Times New Roman" w:cs="Times New Roman"/>
          <w:sz w:val="24"/>
          <w:szCs w:val="24"/>
        </w:rPr>
        <w:t xml:space="preserve">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 </w:t>
      </w:r>
    </w:p>
    <w:p w:rsidR="008A1A6A" w:rsidRPr="006B02F0" w:rsidRDefault="008A1A6A" w:rsidP="00E11E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На рынке труда востребованы те специалисты, которые способны быстро реагировать на любые вызовы, осваивать новые знания и примен</w:t>
      </w:r>
      <w:r w:rsidRPr="006B02F0">
        <w:rPr>
          <w:rFonts w:ascii="Times New Roman" w:hAnsi="Times New Roman" w:cs="Times New Roman"/>
          <w:sz w:val="24"/>
          <w:szCs w:val="24"/>
        </w:rPr>
        <w:t xml:space="preserve">ять их к возникающим проблемам, то есть нужны </w:t>
      </w:r>
      <w:r w:rsidRPr="006B02F0">
        <w:rPr>
          <w:rFonts w:ascii="Times New Roman" w:hAnsi="Times New Roman" w:cs="Times New Roman"/>
          <w:sz w:val="24"/>
          <w:szCs w:val="24"/>
        </w:rPr>
        <w:t>функционально грамотные люди. 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1E7E" w:rsidRPr="006B02F0" w:rsidRDefault="008A1A6A" w:rsidP="00E11E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У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мение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применить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полученные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знания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иностранного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языка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на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практике, т.е.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уметь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свободно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общаться: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говорить, читать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писать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на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иностранном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языке</w:t>
      </w:r>
      <w:r w:rsidR="00436B23"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Pr="006B02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- </w:t>
      </w:r>
      <w:r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436B23"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это и есть функциональная грамотность. </w:t>
      </w:r>
      <w:r w:rsidR="00E11E7E" w:rsidRPr="006B02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Функциональная грамотность –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 (математическая, естественнонаучная, читательская и другие).</w:t>
      </w:r>
    </w:p>
    <w:p w:rsidR="00AE784F" w:rsidRPr="006B02F0" w:rsidRDefault="008A1A6A" w:rsidP="00E11E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02F0">
        <w:rPr>
          <w:rFonts w:ascii="Times New Roman" w:hAnsi="Times New Roman" w:cs="Times New Roman"/>
          <w:sz w:val="24"/>
          <w:szCs w:val="24"/>
          <w:shd w:val="clear" w:color="auto" w:fill="FFFFFF"/>
        </w:rPr>
        <w:t>В новых образовательных стандартах особое внимание уделяется функциональной грамо</w:t>
      </w:r>
      <w:r w:rsidR="00436B23" w:rsidRPr="006B02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тности как приоритетной задаче. Согласно новым ФГОС ООО «необходимо создать условия, обеспечивающие возможность формирования функциональной грамотности обучающихся </w:t>
      </w:r>
      <w:r w:rsidR="00E11E7E" w:rsidRPr="006B02F0">
        <w:rPr>
          <w:rFonts w:ascii="Times New Roman" w:hAnsi="Times New Roman" w:cs="Times New Roman"/>
          <w:sz w:val="24"/>
          <w:szCs w:val="24"/>
          <w:shd w:val="clear" w:color="auto" w:fill="FFFFFF"/>
        </w:rPr>
        <w:t>(способности</w:t>
      </w:r>
      <w:r w:rsidR="00436B23" w:rsidRPr="006B02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решать </w:t>
      </w:r>
      <w:r w:rsidR="00E11E7E" w:rsidRPr="006B02F0">
        <w:rPr>
          <w:rFonts w:ascii="Times New Roman" w:hAnsi="Times New Roman" w:cs="Times New Roman"/>
          <w:sz w:val="24"/>
          <w:szCs w:val="24"/>
          <w:shd w:val="clear" w:color="auto" w:fill="FFFFFF"/>
        </w:rPr>
        <w:t>учебные</w:t>
      </w:r>
      <w:r w:rsidR="00436B23" w:rsidRPr="006B02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задачи и жизненные проблемные ситуации на основе </w:t>
      </w:r>
      <w:r w:rsidR="00E11E7E" w:rsidRPr="006B02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сформированных предметных, </w:t>
      </w:r>
      <w:proofErr w:type="spellStart"/>
      <w:r w:rsidR="00E11E7E" w:rsidRPr="006B02F0">
        <w:rPr>
          <w:rFonts w:ascii="Times New Roman" w:hAnsi="Times New Roman" w:cs="Times New Roman"/>
          <w:sz w:val="24"/>
          <w:szCs w:val="24"/>
          <w:shd w:val="clear" w:color="auto" w:fill="FFFFFF"/>
        </w:rPr>
        <w:t>метапредметных</w:t>
      </w:r>
      <w:proofErr w:type="spellEnd"/>
      <w:r w:rsidR="00E11E7E" w:rsidRPr="006B02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универсальных способов </w:t>
      </w:r>
      <w:r w:rsidR="00E11E7E" w:rsidRPr="006B02F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деятельности), включающей овладение ключными компетенциями, составляющими основу дальнейшего успешного образования и ориентации в мире профессий»</w:t>
      </w:r>
    </w:p>
    <w:p w:rsidR="00AE784F" w:rsidRPr="006B02F0" w:rsidRDefault="00E11E7E" w:rsidP="00E11E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b/>
          <w:sz w:val="24"/>
          <w:szCs w:val="24"/>
        </w:rPr>
        <w:t>Целью обучения иностранному языку</w:t>
      </w:r>
      <w:r w:rsidRPr="006B02F0">
        <w:rPr>
          <w:rFonts w:ascii="Times New Roman" w:hAnsi="Times New Roman" w:cs="Times New Roman"/>
          <w:sz w:val="24"/>
          <w:szCs w:val="24"/>
        </w:rPr>
        <w:t xml:space="preserve"> является формирование навыков </w:t>
      </w:r>
      <w:r w:rsidR="00CE66C7" w:rsidRPr="006B02F0">
        <w:rPr>
          <w:rFonts w:ascii="Times New Roman" w:hAnsi="Times New Roman" w:cs="Times New Roman"/>
          <w:sz w:val="24"/>
          <w:szCs w:val="24"/>
        </w:rPr>
        <w:t>свободного</w:t>
      </w:r>
      <w:r w:rsidRPr="006B02F0">
        <w:rPr>
          <w:rFonts w:ascii="Times New Roman" w:hAnsi="Times New Roman" w:cs="Times New Roman"/>
          <w:sz w:val="24"/>
          <w:szCs w:val="24"/>
        </w:rPr>
        <w:t xml:space="preserve"> общения и практического применения знаний, поэтому можно утверждать, что на уроках английского языка учитель работает по всем направлениям формирования функциональной грамотности.</w:t>
      </w:r>
      <w:r w:rsidR="00550E2F"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="00CE66C7" w:rsidRPr="006B02F0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="00CE66C7" w:rsidRPr="006B02F0">
        <w:rPr>
          <w:rFonts w:ascii="Times New Roman" w:hAnsi="Times New Roman" w:cs="Times New Roman"/>
          <w:sz w:val="24"/>
          <w:szCs w:val="24"/>
        </w:rPr>
        <w:t xml:space="preserve">функциональная грамотность </w:t>
      </w:r>
      <w:r w:rsidR="00CE66C7" w:rsidRPr="006B02F0">
        <w:rPr>
          <w:rFonts w:ascii="Times New Roman" w:hAnsi="Times New Roman" w:cs="Times New Roman"/>
          <w:sz w:val="24"/>
          <w:szCs w:val="24"/>
        </w:rPr>
        <w:t xml:space="preserve">объединяет </w:t>
      </w:r>
      <w:r w:rsidR="00CE66C7" w:rsidRPr="006B02F0">
        <w:rPr>
          <w:rFonts w:ascii="Times New Roman" w:hAnsi="Times New Roman" w:cs="Times New Roman"/>
          <w:b/>
          <w:sz w:val="24"/>
          <w:szCs w:val="24"/>
        </w:rPr>
        <w:t>читательскую, математическую, естественно-научную, финансовую и компьютерную грамотность, глобальные компетенции и креативное мышление.</w:t>
      </w:r>
      <w:r w:rsidR="00CE66C7" w:rsidRPr="006B02F0">
        <w:rPr>
          <w:rFonts w:ascii="Times New Roman" w:hAnsi="Times New Roman" w:cs="Times New Roman"/>
          <w:sz w:val="24"/>
          <w:szCs w:val="24"/>
        </w:rPr>
        <w:t xml:space="preserve"> Речь идет о применении полученных знаний и умений в разносторонней практической жизни.</w:t>
      </w:r>
    </w:p>
    <w:p w:rsidR="00550E2F" w:rsidRPr="006B02F0" w:rsidRDefault="00550E2F" w:rsidP="00E11E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Цель – создать условия для формирования функциональной грамотности обучающихся на уроках путем применения различных форм, приемов и методов работы. </w:t>
      </w:r>
      <w:r w:rsidR="00420536" w:rsidRPr="006B02F0">
        <w:rPr>
          <w:rFonts w:ascii="Times New Roman" w:hAnsi="Times New Roman" w:cs="Times New Roman"/>
          <w:sz w:val="24"/>
          <w:szCs w:val="24"/>
        </w:rPr>
        <w:t>В своей практике я использую разные приемы, методы и технологии, например,</w:t>
      </w:r>
    </w:p>
    <w:p w:rsidR="00420536" w:rsidRPr="006B02F0" w:rsidRDefault="00420536" w:rsidP="00420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1.Технология развития критического </w:t>
      </w:r>
      <w:r w:rsidR="00E7585B" w:rsidRPr="006B02F0">
        <w:rPr>
          <w:rFonts w:ascii="Times New Roman" w:hAnsi="Times New Roman" w:cs="Times New Roman"/>
          <w:sz w:val="24"/>
          <w:szCs w:val="24"/>
        </w:rPr>
        <w:t>мышления через</w:t>
      </w:r>
      <w:r w:rsidRPr="006B02F0">
        <w:rPr>
          <w:rFonts w:ascii="Times New Roman" w:hAnsi="Times New Roman" w:cs="Times New Roman"/>
          <w:sz w:val="24"/>
          <w:szCs w:val="24"/>
        </w:rPr>
        <w:t xml:space="preserve"> чтение и письмо </w:t>
      </w:r>
    </w:p>
    <w:p w:rsidR="00420536" w:rsidRPr="006B02F0" w:rsidRDefault="00420536" w:rsidP="00420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«Корзина» идей, понятий, имен</w:t>
      </w:r>
    </w:p>
    <w:p w:rsidR="00420536" w:rsidRPr="006B02F0" w:rsidRDefault="00420536" w:rsidP="00420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«Верите ли вы……?»</w:t>
      </w:r>
    </w:p>
    <w:p w:rsidR="00420536" w:rsidRPr="006B02F0" w:rsidRDefault="00420536" w:rsidP="00420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«Лови ошибку»</w:t>
      </w:r>
    </w:p>
    <w:p w:rsidR="00420536" w:rsidRPr="006B02F0" w:rsidRDefault="00420536" w:rsidP="00420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«Чтение с остановками»</w:t>
      </w:r>
    </w:p>
    <w:p w:rsidR="00420536" w:rsidRPr="006B02F0" w:rsidRDefault="00420536" w:rsidP="00420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«Ключевые слова»</w:t>
      </w:r>
    </w:p>
    <w:p w:rsidR="00420536" w:rsidRPr="006B02F0" w:rsidRDefault="00420536" w:rsidP="00420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2. Метод проектов (создание буклетов, презентаций, постеров)</w:t>
      </w:r>
      <w:r w:rsidR="00E7585B" w:rsidRPr="006B02F0">
        <w:rPr>
          <w:rFonts w:ascii="Times New Roman" w:hAnsi="Times New Roman" w:cs="Times New Roman"/>
          <w:sz w:val="24"/>
          <w:szCs w:val="24"/>
        </w:rPr>
        <w:t>.</w:t>
      </w:r>
    </w:p>
    <w:p w:rsidR="00420536" w:rsidRPr="006B02F0" w:rsidRDefault="00420536" w:rsidP="00420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3. Ролевые игры </w:t>
      </w:r>
      <w:proofErr w:type="gramStart"/>
      <w:r w:rsidRPr="006B02F0">
        <w:rPr>
          <w:rFonts w:ascii="Times New Roman" w:hAnsi="Times New Roman" w:cs="Times New Roman"/>
          <w:sz w:val="24"/>
          <w:szCs w:val="24"/>
        </w:rPr>
        <w:t>( ток</w:t>
      </w:r>
      <w:proofErr w:type="gramEnd"/>
      <w:r w:rsidRPr="006B02F0">
        <w:rPr>
          <w:rFonts w:ascii="Times New Roman" w:hAnsi="Times New Roman" w:cs="Times New Roman"/>
          <w:sz w:val="24"/>
          <w:szCs w:val="24"/>
        </w:rPr>
        <w:t>-шоу, конференции)</w:t>
      </w:r>
      <w:r w:rsidR="00E7585B" w:rsidRPr="006B02F0">
        <w:rPr>
          <w:rFonts w:ascii="Times New Roman" w:hAnsi="Times New Roman" w:cs="Times New Roman"/>
          <w:sz w:val="24"/>
          <w:szCs w:val="24"/>
        </w:rPr>
        <w:t>.</w:t>
      </w:r>
    </w:p>
    <w:p w:rsidR="00420536" w:rsidRPr="006B02F0" w:rsidRDefault="00420536" w:rsidP="00420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4. Чтение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несплошных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текстов</w:t>
      </w:r>
      <w:r w:rsidR="00E7585B" w:rsidRPr="006B02F0">
        <w:rPr>
          <w:rFonts w:ascii="Times New Roman" w:hAnsi="Times New Roman" w:cs="Times New Roman"/>
          <w:sz w:val="24"/>
          <w:szCs w:val="24"/>
        </w:rPr>
        <w:t>.</w:t>
      </w:r>
    </w:p>
    <w:p w:rsidR="00420536" w:rsidRPr="006B02F0" w:rsidRDefault="00420536" w:rsidP="00420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="00E7585B" w:rsidRPr="006B02F0">
        <w:rPr>
          <w:rFonts w:ascii="Times New Roman" w:hAnsi="Times New Roman" w:cs="Times New Roman"/>
          <w:sz w:val="24"/>
          <w:szCs w:val="24"/>
        </w:rPr>
        <w:t>.</w:t>
      </w:r>
    </w:p>
    <w:p w:rsidR="00420536" w:rsidRPr="006B02F0" w:rsidRDefault="00420536" w:rsidP="00420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6. Информационные технологии.</w:t>
      </w:r>
    </w:p>
    <w:p w:rsidR="00420536" w:rsidRPr="006B02F0" w:rsidRDefault="00420536" w:rsidP="00420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7. Технология дифференцированного обучения</w:t>
      </w:r>
      <w:r w:rsidR="00E7585B" w:rsidRPr="006B02F0">
        <w:rPr>
          <w:rFonts w:ascii="Times New Roman" w:hAnsi="Times New Roman" w:cs="Times New Roman"/>
          <w:sz w:val="24"/>
          <w:szCs w:val="24"/>
        </w:rPr>
        <w:t>.</w:t>
      </w:r>
    </w:p>
    <w:p w:rsidR="00E7585B" w:rsidRPr="006B02F0" w:rsidRDefault="00E7585B" w:rsidP="00E7585B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02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Особенности з</w:t>
      </w:r>
      <w:r w:rsidRPr="00E758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аданий по развитию функциональной грамотности</w:t>
      </w:r>
      <w:r w:rsidRPr="006B02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r w:rsidRPr="00E758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E7585B" w:rsidRPr="006B02F0" w:rsidRDefault="00E7585B" w:rsidP="00E7585B">
      <w:pPr>
        <w:pStyle w:val="a5"/>
        <w:numPr>
          <w:ilvl w:val="0"/>
          <w:numId w:val="12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02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привязка к реальным ситуациям, в которых дети могут представить себя;</w:t>
      </w:r>
    </w:p>
    <w:p w:rsidR="00E7585B" w:rsidRPr="00E7585B" w:rsidRDefault="00E7585B" w:rsidP="00E7585B">
      <w:pPr>
        <w:numPr>
          <w:ilvl w:val="0"/>
          <w:numId w:val="12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758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соответствие возрасту обучающихся;</w:t>
      </w:r>
    </w:p>
    <w:p w:rsidR="007535BB" w:rsidRPr="006B02F0" w:rsidRDefault="00E7585B" w:rsidP="007535BB">
      <w:pPr>
        <w:numPr>
          <w:ilvl w:val="0"/>
          <w:numId w:val="12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758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системность и взаимосвязь знаний и факторов.</w:t>
      </w:r>
    </w:p>
    <w:p w:rsidR="007535BB" w:rsidRPr="007535BB" w:rsidRDefault="007535BB" w:rsidP="007535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В данной статье хотела бы описать несколько приемов и форм работы, которые способствуют формированию разных видов функциональной грамотности. Например, </w:t>
      </w:r>
      <w:r w:rsidRPr="006B02F0">
        <w:rPr>
          <w:rFonts w:ascii="Times New Roman" w:hAnsi="Times New Roman" w:cs="Times New Roman"/>
          <w:b/>
          <w:sz w:val="24"/>
          <w:szCs w:val="24"/>
        </w:rPr>
        <w:t>креативное мышление</w:t>
      </w:r>
      <w:r w:rsidRPr="006B02F0">
        <w:rPr>
          <w:rFonts w:ascii="Times New Roman" w:hAnsi="Times New Roman" w:cs="Times New Roman"/>
          <w:sz w:val="24"/>
          <w:szCs w:val="24"/>
        </w:rPr>
        <w:t xml:space="preserve">. </w:t>
      </w:r>
      <w:r w:rsidRPr="007535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Сюда относим все, что связано с творчеством в глобальном значении: способность генерировать свои и улучшать чужие идеи, предлагать эффективные решения, использовать фантазию и воображение. Развивать креативное мышление помогает совместная работа над </w:t>
      </w:r>
      <w:r w:rsidRPr="006B02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постером</w:t>
      </w:r>
      <w:r w:rsidRPr="007535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составление расписания уроков и домашних дел, создание картины на актуальную тему или изображения фантастического животного</w:t>
      </w:r>
      <w:r w:rsidRPr="006B02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7535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Креативное мышление связано не только с творческой активностью, но и с глубоким знанием предмета.</w:t>
      </w:r>
    </w:p>
    <w:p w:rsidR="00E60BC6" w:rsidRPr="006B02F0" w:rsidRDefault="00E7585B" w:rsidP="007535B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Од</w:t>
      </w:r>
      <w:r w:rsidR="007535BB" w:rsidRPr="006B02F0">
        <w:rPr>
          <w:rFonts w:ascii="Times New Roman" w:hAnsi="Times New Roman" w:cs="Times New Roman"/>
          <w:sz w:val="24"/>
          <w:szCs w:val="24"/>
        </w:rPr>
        <w:t xml:space="preserve">ним из приемов, который способствуют развитию креативного мышления является </w:t>
      </w:r>
      <w:r w:rsidR="007535BB" w:rsidRPr="006B02F0">
        <w:rPr>
          <w:rFonts w:ascii="Times New Roman" w:hAnsi="Times New Roman" w:cs="Times New Roman"/>
          <w:b/>
          <w:sz w:val="24"/>
          <w:szCs w:val="24"/>
        </w:rPr>
        <w:t xml:space="preserve">создание различных буклетов, брошюр. </w:t>
      </w:r>
      <w:r w:rsidR="00E60BC6" w:rsidRPr="006B02F0">
        <w:rPr>
          <w:rFonts w:ascii="Times New Roman" w:hAnsi="Times New Roman" w:cs="Times New Roman"/>
          <w:sz w:val="24"/>
          <w:szCs w:val="24"/>
        </w:rPr>
        <w:t xml:space="preserve">Например, при изучении темы в 10 классе «Школьные дни и работа» ученикам было предложено создать буклет о школе № 5 для иностранных учеников, которые собираются год учиться в школе № 5. Далее ученикам необходимо было творчески презентовать свой буклет и рассказать, что их привлекает в школе № 5. </w:t>
      </w:r>
    </w:p>
    <w:p w:rsidR="00E60BC6" w:rsidRPr="006B02F0" w:rsidRDefault="00E60BC6" w:rsidP="007535B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585B" w:rsidRPr="006B02F0" w:rsidRDefault="00E60BC6" w:rsidP="00E60BC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8F597D" wp14:editId="7E68BDE3">
            <wp:extent cx="2656005" cy="3011716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-1283" t="13900"/>
                    <a:stretch/>
                  </pic:blipFill>
                  <pic:spPr>
                    <a:xfrm>
                      <a:off x="0" y="0"/>
                      <a:ext cx="2669424" cy="302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BC6" w:rsidRPr="006B02F0" w:rsidRDefault="00E60BC6" w:rsidP="00E60BC6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60BC6" w:rsidRPr="006B02F0" w:rsidRDefault="00E60BC6" w:rsidP="0041607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Далее данные буклеты используются как источник информации о школе № 5 для учащихся 6 классов</w:t>
      </w:r>
      <w:r w:rsidR="00416076" w:rsidRPr="006B02F0">
        <w:rPr>
          <w:rFonts w:ascii="Times New Roman" w:hAnsi="Times New Roman" w:cs="Times New Roman"/>
          <w:sz w:val="24"/>
          <w:szCs w:val="24"/>
        </w:rPr>
        <w:t xml:space="preserve"> при изучении тем «Школьные будни в разных странах» и «Традиции питания». При работе с буклетом формируется </w:t>
      </w:r>
      <w:r w:rsidR="00416076" w:rsidRPr="006B02F0">
        <w:rPr>
          <w:rFonts w:ascii="Times New Roman" w:hAnsi="Times New Roman" w:cs="Times New Roman"/>
          <w:b/>
          <w:sz w:val="24"/>
          <w:szCs w:val="24"/>
        </w:rPr>
        <w:t>читательская и финансовая грамотность</w:t>
      </w:r>
      <w:r w:rsidR="00416076" w:rsidRPr="006B02F0">
        <w:rPr>
          <w:rFonts w:ascii="Times New Roman" w:hAnsi="Times New Roman" w:cs="Times New Roman"/>
          <w:sz w:val="24"/>
          <w:szCs w:val="24"/>
        </w:rPr>
        <w:t xml:space="preserve"> обучающихся. Формирование читательской грамотности на уроках английского языка предполагает работу над развитием следующих умений:</w:t>
      </w:r>
    </w:p>
    <w:p w:rsidR="00416076" w:rsidRPr="006B02F0" w:rsidRDefault="00416076" w:rsidP="00416076">
      <w:pPr>
        <w:pStyle w:val="a5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умение находить и извлекать необходимую информацию из текста;</w:t>
      </w:r>
    </w:p>
    <w:p w:rsidR="00416076" w:rsidRPr="006B02F0" w:rsidRDefault="00416076" w:rsidP="00416076">
      <w:pPr>
        <w:pStyle w:val="a5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умение интегрировать и интерпретировать информацию;</w:t>
      </w:r>
    </w:p>
    <w:p w:rsidR="00416076" w:rsidRPr="006B02F0" w:rsidRDefault="00416076" w:rsidP="00416076">
      <w:pPr>
        <w:pStyle w:val="a5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умение, направленное на осмысление и оценку прочитанного в тексте.</w:t>
      </w:r>
    </w:p>
    <w:p w:rsidR="00416076" w:rsidRPr="006B02F0" w:rsidRDefault="00416076" w:rsidP="0041607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60BC6" w:rsidRPr="006B02F0" w:rsidRDefault="00416076" w:rsidP="00E60BC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02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9D17E8">
            <wp:extent cx="4891471" cy="3668772"/>
            <wp:effectExtent l="0" t="0" r="444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25" cy="3682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85B" w:rsidRPr="006B02F0" w:rsidRDefault="00E7585B" w:rsidP="00E758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35BB" w:rsidRPr="007535BB" w:rsidRDefault="007535BB" w:rsidP="005F668B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35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.          </w:t>
      </w:r>
      <w:r w:rsidR="00416076" w:rsidRPr="006B02F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CD5BCF6">
            <wp:extent cx="4891812" cy="3669029"/>
            <wp:effectExtent l="0" t="0" r="444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20" cy="3679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5BB" w:rsidRPr="006B02F0" w:rsidRDefault="005F668B" w:rsidP="006B02F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В соответствии с личностно ориентированной парадигмой образования основными подходами к обучению иностранным языкам признаются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>, системно-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>, межкультурный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</w:t>
      </w:r>
      <w:r w:rsidR="006B02F0" w:rsidRPr="006B02F0">
        <w:rPr>
          <w:rFonts w:ascii="Times New Roman" w:hAnsi="Times New Roman" w:cs="Times New Roman"/>
          <w:sz w:val="24"/>
          <w:szCs w:val="24"/>
        </w:rPr>
        <w:t>.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Таким образом, основная задача педагога заключается в выборе приемов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и методов стимулирования активной познавательной деятельности учеников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и реализации их творческого потенциала. Одним из таких методических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 xml:space="preserve">приемов является </w:t>
      </w:r>
      <w:proofErr w:type="spellStart"/>
      <w:r w:rsidRPr="006B02F0">
        <w:rPr>
          <w:rFonts w:ascii="Times New Roman" w:hAnsi="Times New Roman" w:cs="Times New Roman"/>
          <w:b/>
          <w:sz w:val="24"/>
          <w:szCs w:val="24"/>
        </w:rPr>
        <w:t>К</w:t>
      </w:r>
      <w:r w:rsidRPr="006B02F0">
        <w:rPr>
          <w:rFonts w:ascii="Times New Roman" w:hAnsi="Times New Roman" w:cs="Times New Roman"/>
          <w:b/>
          <w:sz w:val="24"/>
          <w:szCs w:val="24"/>
        </w:rPr>
        <w:t>россенс</w:t>
      </w:r>
      <w:proofErr w:type="spellEnd"/>
      <w:r w:rsidRPr="006B02F0">
        <w:rPr>
          <w:rFonts w:ascii="Times New Roman" w:hAnsi="Times New Roman" w:cs="Times New Roman"/>
          <w:b/>
          <w:sz w:val="24"/>
          <w:szCs w:val="24"/>
        </w:rPr>
        <w:t>.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Методический прием «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>» относят к интерактивным методам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обучения, соответствующим личностно-ориентированному подходу. Он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основывается на прямом взаимодействии учащихся со своим опытом и опытом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своих друзей, причем не только на учебном, школьном. Новое знание, умение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формируется на основе такого опыта.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Слово «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>» означает «пересечение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 xml:space="preserve">смыслов».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придумали</w:t>
      </w:r>
      <w:r w:rsidRPr="006B02F0">
        <w:rPr>
          <w:rFonts w:ascii="Times New Roman" w:hAnsi="Times New Roman" w:cs="Times New Roman"/>
          <w:sz w:val="24"/>
          <w:szCs w:val="24"/>
        </w:rPr>
        <w:t xml:space="preserve"> художник и философ, доктор технических наук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 xml:space="preserve">Владимир Бусленко и писатель, педагог и математик Сергей Федин. 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Основной смысл создания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кроссенса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– это загадка, головоломка, ребус,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 xml:space="preserve">задание, которое предназначено для определенной аудитории. В отличие от кроссворда, где все клеточки пусты, в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кроссенсе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они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уже заполнены картинками.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 xml:space="preserve">Всего картинок в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кроссенсе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девять, а задач (по числу соседних пар –двенадцать). Читать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нужно следующим способом: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- сверху вниз и слева направо (как правило чтения в русском языке), далее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двигаться только вперед и заканчивать в центральном 9-м квадрате, таким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образом получается цепочка, завернутая «улиткой»;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- начать можно как с первой, так и с любой узнаваемой картинки.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3C71CFB" wp14:editId="60D23F9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2F0" w:rsidRDefault="006B02F0" w:rsidP="006B02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Учебная задача – объяснить или разгадать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>, составить рассказ,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ассоциативную цепочку, посредством взаимосвязи изображений. На основе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 xml:space="preserve">уровня связей, лежащих между картинками,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кроссенсы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могут быть двух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 xml:space="preserve">уровней – «базовый»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(связи между картинками поверхностные, задача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 xml:space="preserve">ученика – объяснить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«высокого уровня» (связи между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картинками глубинные, образующиеся на основе замены прямых образов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и ассоциаций косвенными, символическими, задача ученика – разгадать</w:t>
      </w:r>
      <w:r w:rsidRPr="006B02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Существует множество вариантов применения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кроссенса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учителем.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Подобранные в определенной логике образы могут быть использованы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разных этапах урока: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- проверка домашнего задания (с помощью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кроссенса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рассказать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о материале прошлого урока, функция опорной образной схемы);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- формулировка темы урока, постановка цели урока (найдите связь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изображениями и определите тему урока; определите, что мы будем делать);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- раскрытие информационного блока темы, поиск проблемы (виды,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причины, черты, последствия чего-либо в образах и символах);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>- обобщение материала, закрепление (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состоит из изображений,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которые появлялись в ходе урока на разных этапах, ученики по ним обобщают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материал и делают вывод);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- организация групповой работы (составление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кроссенса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на заданную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 xml:space="preserve">тему из предложенных изображений, сравнение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кроссенсов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групп);</w:t>
      </w:r>
    </w:p>
    <w:p w:rsidR="006B02F0" w:rsidRPr="006B02F0" w:rsidRDefault="006B02F0" w:rsidP="006B0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- творческое домашнее задание (составление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кроссенса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в печатном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электронном виде на зада</w:t>
      </w:r>
      <w:r w:rsidR="00712BCA">
        <w:rPr>
          <w:rFonts w:ascii="Times New Roman" w:hAnsi="Times New Roman" w:cs="Times New Roman"/>
          <w:sz w:val="24"/>
          <w:szCs w:val="24"/>
        </w:rPr>
        <w:t>нную тему, на произвольную тему</w:t>
      </w:r>
      <w:r w:rsidRPr="006B02F0">
        <w:rPr>
          <w:rFonts w:ascii="Times New Roman" w:hAnsi="Times New Roman" w:cs="Times New Roman"/>
          <w:sz w:val="24"/>
          <w:szCs w:val="24"/>
        </w:rPr>
        <w:t>);</w:t>
      </w:r>
    </w:p>
    <w:p w:rsidR="006B02F0" w:rsidRDefault="006B02F0" w:rsidP="006B0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2F0">
        <w:rPr>
          <w:rFonts w:ascii="Times New Roman" w:hAnsi="Times New Roman" w:cs="Times New Roman"/>
          <w:sz w:val="24"/>
          <w:szCs w:val="24"/>
        </w:rPr>
        <w:t xml:space="preserve">- построение структуры урока (девять элементов </w:t>
      </w:r>
      <w:proofErr w:type="spellStart"/>
      <w:r w:rsidRPr="006B02F0">
        <w:rPr>
          <w:rFonts w:ascii="Times New Roman" w:hAnsi="Times New Roman" w:cs="Times New Roman"/>
          <w:sz w:val="24"/>
          <w:szCs w:val="24"/>
        </w:rPr>
        <w:t>кроссенса</w:t>
      </w:r>
      <w:proofErr w:type="spellEnd"/>
      <w:r w:rsidRPr="006B02F0">
        <w:rPr>
          <w:rFonts w:ascii="Times New Roman" w:hAnsi="Times New Roman" w:cs="Times New Roman"/>
          <w:sz w:val="24"/>
          <w:szCs w:val="24"/>
        </w:rPr>
        <w:t xml:space="preserve"> могут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содержать в себе последовательное отражение структуры урока с именем,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02F0">
        <w:rPr>
          <w:rFonts w:ascii="Times New Roman" w:hAnsi="Times New Roman" w:cs="Times New Roman"/>
          <w:sz w:val="24"/>
          <w:szCs w:val="24"/>
        </w:rPr>
        <w:t>целью или проблемой в середине)</w:t>
      </w:r>
      <w:r w:rsidR="00712BCA">
        <w:rPr>
          <w:rFonts w:ascii="Times New Roman" w:hAnsi="Times New Roman" w:cs="Times New Roman"/>
          <w:sz w:val="24"/>
          <w:szCs w:val="24"/>
        </w:rPr>
        <w:t>.</w:t>
      </w:r>
    </w:p>
    <w:p w:rsidR="00712BCA" w:rsidRDefault="00712BCA" w:rsidP="00712B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2BCA">
        <w:rPr>
          <w:rFonts w:ascii="Times New Roman" w:hAnsi="Times New Roman" w:cs="Times New Roman"/>
          <w:sz w:val="24"/>
          <w:szCs w:val="24"/>
        </w:rPr>
        <w:t xml:space="preserve">Организация групповой или парной работы с </w:t>
      </w:r>
      <w:proofErr w:type="spellStart"/>
      <w:r w:rsidRPr="00712BCA">
        <w:rPr>
          <w:rFonts w:ascii="Times New Roman" w:hAnsi="Times New Roman" w:cs="Times New Roman"/>
          <w:sz w:val="24"/>
          <w:szCs w:val="24"/>
        </w:rPr>
        <w:t>кроссeнсами</w:t>
      </w:r>
      <w:proofErr w:type="spellEnd"/>
      <w:r w:rsidRPr="00712BCA">
        <w:rPr>
          <w:rFonts w:ascii="Times New Roman" w:hAnsi="Times New Roman" w:cs="Times New Roman"/>
          <w:sz w:val="24"/>
          <w:szCs w:val="24"/>
        </w:rPr>
        <w:t xml:space="preserve"> помогает</w:t>
      </w:r>
      <w:r w:rsidRPr="00712BCA">
        <w:rPr>
          <w:rFonts w:ascii="Times New Roman" w:hAnsi="Times New Roman" w:cs="Times New Roman"/>
          <w:sz w:val="24"/>
          <w:szCs w:val="24"/>
        </w:rPr>
        <w:t xml:space="preserve"> </w:t>
      </w:r>
      <w:r w:rsidRPr="00712BCA">
        <w:rPr>
          <w:rFonts w:ascii="Times New Roman" w:hAnsi="Times New Roman" w:cs="Times New Roman"/>
          <w:sz w:val="24"/>
          <w:szCs w:val="24"/>
        </w:rPr>
        <w:t xml:space="preserve">учащимся увидеть проблему или </w:t>
      </w:r>
      <w:proofErr w:type="gramStart"/>
      <w:r w:rsidRPr="00712BCA">
        <w:rPr>
          <w:rFonts w:ascii="Times New Roman" w:hAnsi="Times New Roman" w:cs="Times New Roman"/>
          <w:sz w:val="24"/>
          <w:szCs w:val="24"/>
        </w:rPr>
        <w:t>тему</w:t>
      </w:r>
      <w:proofErr w:type="gramEnd"/>
      <w:r w:rsidRPr="00712BCA">
        <w:rPr>
          <w:rFonts w:ascii="Times New Roman" w:hAnsi="Times New Roman" w:cs="Times New Roman"/>
          <w:sz w:val="24"/>
          <w:szCs w:val="24"/>
        </w:rPr>
        <w:t xml:space="preserve"> с другой стороны. Стремясь отразить</w:t>
      </w:r>
      <w:r w:rsidRPr="00712BCA">
        <w:rPr>
          <w:rFonts w:ascii="Times New Roman" w:hAnsi="Times New Roman" w:cs="Times New Roman"/>
          <w:sz w:val="24"/>
          <w:szCs w:val="24"/>
        </w:rPr>
        <w:t xml:space="preserve"> </w:t>
      </w:r>
      <w:r w:rsidRPr="00712BCA">
        <w:rPr>
          <w:rFonts w:ascii="Times New Roman" w:hAnsi="Times New Roman" w:cs="Times New Roman"/>
          <w:sz w:val="24"/>
          <w:szCs w:val="24"/>
        </w:rPr>
        <w:t>свое видение, дети находят дополнительный материал, проявляют креативное</w:t>
      </w:r>
      <w:r w:rsidRPr="00712BCA">
        <w:rPr>
          <w:rFonts w:ascii="Times New Roman" w:hAnsi="Times New Roman" w:cs="Times New Roman"/>
          <w:sz w:val="24"/>
          <w:szCs w:val="24"/>
        </w:rPr>
        <w:t xml:space="preserve"> </w:t>
      </w:r>
      <w:r w:rsidRPr="00712BCA">
        <w:rPr>
          <w:rFonts w:ascii="Times New Roman" w:hAnsi="Times New Roman" w:cs="Times New Roman"/>
          <w:sz w:val="24"/>
          <w:szCs w:val="24"/>
        </w:rPr>
        <w:t>мышление и повышают уровень собственной эрудиции. Как любое творческое</w:t>
      </w:r>
      <w:r w:rsidRPr="00712BCA">
        <w:rPr>
          <w:rFonts w:ascii="Times New Roman" w:hAnsi="Times New Roman" w:cs="Times New Roman"/>
          <w:sz w:val="24"/>
          <w:szCs w:val="24"/>
        </w:rPr>
        <w:t xml:space="preserve"> </w:t>
      </w:r>
      <w:r w:rsidRPr="00712BCA">
        <w:rPr>
          <w:rFonts w:ascii="Times New Roman" w:hAnsi="Times New Roman" w:cs="Times New Roman"/>
          <w:sz w:val="24"/>
          <w:szCs w:val="24"/>
        </w:rPr>
        <w:t xml:space="preserve">задание, </w:t>
      </w:r>
      <w:proofErr w:type="spellStart"/>
      <w:r w:rsidRPr="00712BCA">
        <w:rPr>
          <w:rFonts w:ascii="Times New Roman" w:hAnsi="Times New Roman" w:cs="Times New Roman"/>
          <w:sz w:val="24"/>
          <w:szCs w:val="24"/>
        </w:rPr>
        <w:t>кроссeнсы</w:t>
      </w:r>
      <w:proofErr w:type="spellEnd"/>
      <w:r w:rsidRPr="00712BCA">
        <w:rPr>
          <w:rFonts w:ascii="Times New Roman" w:hAnsi="Times New Roman" w:cs="Times New Roman"/>
          <w:sz w:val="24"/>
          <w:szCs w:val="24"/>
        </w:rPr>
        <w:t xml:space="preserve"> способствуют развитию инициативности, развивают</w:t>
      </w:r>
      <w:r w:rsidRPr="00712BCA">
        <w:rPr>
          <w:rFonts w:ascii="Times New Roman" w:hAnsi="Times New Roman" w:cs="Times New Roman"/>
          <w:sz w:val="24"/>
          <w:szCs w:val="24"/>
        </w:rPr>
        <w:t xml:space="preserve"> </w:t>
      </w:r>
      <w:r w:rsidRPr="00712BCA">
        <w:rPr>
          <w:rFonts w:ascii="Times New Roman" w:hAnsi="Times New Roman" w:cs="Times New Roman"/>
          <w:sz w:val="24"/>
          <w:szCs w:val="24"/>
        </w:rPr>
        <w:t>воображение.</w:t>
      </w:r>
      <w:r w:rsidRPr="00712BCA">
        <w:rPr>
          <w:rFonts w:ascii="TimesNewRomanPSMT" w:hAnsi="TimesNewRomanPSMT" w:cs="TimesNewRomanPSMT"/>
          <w:sz w:val="28"/>
          <w:szCs w:val="28"/>
        </w:rPr>
        <w:t xml:space="preserve"> </w:t>
      </w:r>
      <w:r w:rsidRPr="00712BCA">
        <w:rPr>
          <w:rFonts w:ascii="Times New Roman" w:hAnsi="Times New Roman" w:cs="Times New Roman"/>
          <w:sz w:val="24"/>
          <w:szCs w:val="24"/>
        </w:rPr>
        <w:t>Внедрение данной интерактивной технологии позволяет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BCA">
        <w:rPr>
          <w:rFonts w:ascii="Times New Roman" w:hAnsi="Times New Roman" w:cs="Times New Roman"/>
          <w:sz w:val="24"/>
          <w:szCs w:val="24"/>
        </w:rPr>
        <w:t>решать проблемы развивающего, дифференцированного и личностно-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BCA">
        <w:rPr>
          <w:rFonts w:ascii="Times New Roman" w:hAnsi="Times New Roman" w:cs="Times New Roman"/>
          <w:sz w:val="24"/>
          <w:szCs w:val="24"/>
        </w:rPr>
        <w:t>ориентированного обучения и воспитания. Дети учатся думать, творить,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BCA">
        <w:rPr>
          <w:rFonts w:ascii="Times New Roman" w:hAnsi="Times New Roman" w:cs="Times New Roman"/>
          <w:sz w:val="24"/>
          <w:szCs w:val="24"/>
        </w:rPr>
        <w:t>высказывать свою точку зрения и защищать ее. Все вышесказанное позволяет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BCA">
        <w:rPr>
          <w:rFonts w:ascii="Times New Roman" w:hAnsi="Times New Roman" w:cs="Times New Roman"/>
          <w:sz w:val="24"/>
          <w:szCs w:val="24"/>
        </w:rPr>
        <w:t xml:space="preserve">сделать вывод о том, что </w:t>
      </w:r>
      <w:r w:rsidRPr="00712BCA">
        <w:rPr>
          <w:rFonts w:ascii="Times New Roman" w:hAnsi="Times New Roman" w:cs="Times New Roman"/>
          <w:sz w:val="24"/>
          <w:szCs w:val="24"/>
        </w:rPr>
        <w:lastRenderedPageBreak/>
        <w:t>технология «</w:t>
      </w:r>
      <w:proofErr w:type="spellStart"/>
      <w:r w:rsidRPr="00712BCA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712BCA">
        <w:rPr>
          <w:rFonts w:ascii="Times New Roman" w:hAnsi="Times New Roman" w:cs="Times New Roman"/>
          <w:sz w:val="24"/>
          <w:szCs w:val="24"/>
        </w:rPr>
        <w:t>» способствует развитию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2BCA">
        <w:rPr>
          <w:rFonts w:ascii="Times New Roman" w:hAnsi="Times New Roman" w:cs="Times New Roman"/>
          <w:sz w:val="24"/>
          <w:szCs w:val="24"/>
        </w:rPr>
        <w:t>иноязычной коммуникативной компетенции.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BCA" w:rsidRDefault="00712BCA" w:rsidP="00712B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кроссенсов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учащихся разных классов:</w:t>
      </w:r>
    </w:p>
    <w:p w:rsidR="00712BCA" w:rsidRDefault="00712BCA" w:rsidP="00712BC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12BC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9CDA4F3" wp14:editId="12418765">
            <wp:extent cx="3881885" cy="2911414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0880" cy="29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BCA" w:rsidRDefault="00712BCA" w:rsidP="00712BC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12BCA" w:rsidRDefault="00712BCA" w:rsidP="00712BC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12BC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A0AC9A0" wp14:editId="7D909B1B">
            <wp:extent cx="3623093" cy="271732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2430" cy="273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BCA" w:rsidRDefault="00712BCA" w:rsidP="00712BC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12BCA" w:rsidRDefault="00712BCA" w:rsidP="00712BC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12BC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24BEBA2" wp14:editId="55EF43F8">
            <wp:extent cx="3631719" cy="2723790"/>
            <wp:effectExtent l="0" t="0" r="698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5892" cy="273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BCA" w:rsidRDefault="00712BCA" w:rsidP="00712B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Примеры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кроссенсов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созданные учащимися 11 класса для краткого пересказа прочитанных текстов</w:t>
      </w:r>
    </w:p>
    <w:p w:rsidR="00712BCA" w:rsidRDefault="00712BCA" w:rsidP="00712B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</w:hyperlink>
      <w:hyperlink r:id="rId13" w:history="1"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cs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google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presentation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/15</w:t>
        </w:r>
        <w:proofErr w:type="spellStart"/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MXy</w:t>
        </w:r>
        <w:proofErr w:type="spellEnd"/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3-</w:t>
        </w:r>
        <w:proofErr w:type="spellStart"/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dvXzuiodMPJ</w:t>
        </w:r>
        <w:proofErr w:type="spellEnd"/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4-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6</w:t>
        </w:r>
        <w:proofErr w:type="spellStart"/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dJ</w:t>
        </w:r>
        <w:proofErr w:type="spellEnd"/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1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SHLI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Qgjl</w:t>
        </w:r>
        <w:proofErr w:type="spellEnd"/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0</w:t>
        </w:r>
        <w:proofErr w:type="spellStart"/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eObSYvd</w:t>
        </w:r>
        <w:proofErr w:type="spellEnd"/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5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edit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#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slide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=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1111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bf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1032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Pr="00712BCA">
          <w:rPr>
            <w:rStyle w:val="a6"/>
            <w:rFonts w:ascii="Times New Roman" w:hAnsi="Times New Roman" w:cs="Times New Roman"/>
            <w:sz w:val="24"/>
            <w:szCs w:val="24"/>
          </w:rPr>
          <w:t>_0_166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CF9" w:rsidRDefault="00692CF9" w:rsidP="00712B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BCA" w:rsidRDefault="00712BCA" w:rsidP="00712B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12BCA">
        <w:rPr>
          <w:rFonts w:ascii="Times New Roman" w:hAnsi="Times New Roman" w:cs="Times New Roman"/>
          <w:color w:val="333333"/>
          <w:sz w:val="24"/>
          <w:szCs w:val="24"/>
        </w:rPr>
        <w:t>Формирование функциональной грамотности учеников — задача каждого современного педагога. Это непростой процесс, где от самого учителя требуется креативность и творческое мышление, использование инновационных форм и методов обучения. Успешное освоение компонентов функциональной грамотности поможет воспитать инициативную, самостоятельную, социально ответственную личность, которая способна адаптироваться и находить свое место в постоянно меняющемся мире.  </w:t>
      </w:r>
    </w:p>
    <w:p w:rsidR="00692CF9" w:rsidRDefault="00692CF9" w:rsidP="00712B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692CF9" w:rsidRDefault="00692CF9" w:rsidP="00712B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692CF9" w:rsidRPr="00692CF9" w:rsidRDefault="00692CF9" w:rsidP="00B41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2CF9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692CF9" w:rsidRDefault="00B41C10" w:rsidP="00B41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92CF9" w:rsidRPr="00692CF9">
        <w:rPr>
          <w:rFonts w:ascii="Times New Roman" w:hAnsi="Times New Roman" w:cs="Times New Roman"/>
          <w:sz w:val="24"/>
          <w:szCs w:val="24"/>
        </w:rPr>
        <w:t>. Федеральный государственный образовательный стандарт основного</w:t>
      </w:r>
      <w:r w:rsidR="00692CF9">
        <w:rPr>
          <w:rFonts w:ascii="Times New Roman" w:hAnsi="Times New Roman" w:cs="Times New Roman"/>
          <w:sz w:val="24"/>
          <w:szCs w:val="24"/>
        </w:rPr>
        <w:t xml:space="preserve"> </w:t>
      </w:r>
      <w:r w:rsidR="00692CF9" w:rsidRPr="00692CF9">
        <w:rPr>
          <w:rFonts w:ascii="Times New Roman" w:hAnsi="Times New Roman" w:cs="Times New Roman"/>
          <w:sz w:val="24"/>
          <w:szCs w:val="24"/>
        </w:rPr>
        <w:t xml:space="preserve">общего образования / </w:t>
      </w:r>
      <w:r>
        <w:rPr>
          <w:rFonts w:ascii="Times New Roman" w:hAnsi="Times New Roman" w:cs="Times New Roman"/>
          <w:sz w:val="24"/>
          <w:szCs w:val="24"/>
        </w:rPr>
        <w:t>Министерство просвещения</w:t>
      </w:r>
      <w:r w:rsidR="00692CF9" w:rsidRPr="00692CF9">
        <w:rPr>
          <w:rFonts w:ascii="Times New Roman" w:hAnsi="Times New Roman" w:cs="Times New Roman"/>
          <w:sz w:val="24"/>
          <w:szCs w:val="24"/>
        </w:rPr>
        <w:t xml:space="preserve"> РФ. – М.: Просвещение,</w:t>
      </w:r>
      <w:r w:rsidR="00692CF9">
        <w:rPr>
          <w:rFonts w:ascii="Times New Roman" w:hAnsi="Times New Roman" w:cs="Times New Roman"/>
          <w:sz w:val="24"/>
          <w:szCs w:val="24"/>
        </w:rPr>
        <w:t xml:space="preserve"> </w:t>
      </w:r>
      <w:r w:rsidR="00692CF9" w:rsidRPr="00692CF9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21</w:t>
      </w:r>
      <w:r w:rsidR="00692CF9" w:rsidRPr="00692CF9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123</w:t>
      </w:r>
      <w:r w:rsidR="00692CF9" w:rsidRPr="00692CF9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B41C10" w:rsidRDefault="00B41C10" w:rsidP="00B41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Примерная основная образовательная программа основного общего образования</w:t>
      </w:r>
      <w:r w:rsidRPr="00692CF9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Министерство просвещения</w:t>
      </w:r>
      <w:r w:rsidRPr="00692CF9">
        <w:rPr>
          <w:rFonts w:ascii="Times New Roman" w:hAnsi="Times New Roman" w:cs="Times New Roman"/>
          <w:sz w:val="24"/>
          <w:szCs w:val="24"/>
        </w:rPr>
        <w:t xml:space="preserve"> РФ. – М.: Просвещение,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CF9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92CF9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1188</w:t>
      </w:r>
      <w:r w:rsidRPr="00692CF9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2F3741" w:rsidRDefault="002F3741" w:rsidP="002F3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F3741">
        <w:rPr>
          <w:rFonts w:ascii="Times New Roman" w:hAnsi="Times New Roman" w:cs="Times New Roman"/>
          <w:sz w:val="24"/>
          <w:szCs w:val="24"/>
        </w:rPr>
        <w:t xml:space="preserve"> </w:t>
      </w:r>
      <w:r w:rsidRPr="0037399C">
        <w:rPr>
          <w:rFonts w:ascii="Times New Roman" w:hAnsi="Times New Roman" w:cs="Times New Roman"/>
          <w:sz w:val="24"/>
          <w:szCs w:val="24"/>
        </w:rPr>
        <w:t xml:space="preserve">[Электронный ресурс] //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Разввитие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функциональной грамотности на урока английского языка</w:t>
      </w:r>
      <w:r w:rsidRPr="0037399C">
        <w:rPr>
          <w:rFonts w:ascii="Times New Roman" w:hAnsi="Times New Roman" w:cs="Times New Roman"/>
          <w:sz w:val="24"/>
          <w:szCs w:val="24"/>
        </w:rPr>
        <w:t xml:space="preserve">// Режим доступа: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D0244">
          <w:rPr>
            <w:rStyle w:val="a6"/>
            <w:rFonts w:ascii="Times New Roman" w:hAnsi="Times New Roman" w:cs="Times New Roman"/>
            <w:sz w:val="24"/>
            <w:szCs w:val="24"/>
          </w:rPr>
          <w:t>https://uchitel.club/events/razvitie-funktsionalnoy-gramotnosti-na-urokakh-angliyskogo-yazyka/</w:t>
        </w:r>
      </w:hyperlink>
    </w:p>
    <w:p w:rsidR="00692CF9" w:rsidRPr="00692CF9" w:rsidRDefault="00692CF9" w:rsidP="00B41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CF9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92CF9">
        <w:rPr>
          <w:rFonts w:ascii="Times New Roman" w:hAnsi="Times New Roman" w:cs="Times New Roman"/>
          <w:i/>
          <w:iCs/>
          <w:sz w:val="24"/>
          <w:szCs w:val="24"/>
        </w:rPr>
        <w:t>Чучалина</w:t>
      </w:r>
      <w:proofErr w:type="spellEnd"/>
      <w:r w:rsidRPr="00692CF9">
        <w:rPr>
          <w:rFonts w:ascii="Times New Roman" w:hAnsi="Times New Roman" w:cs="Times New Roman"/>
          <w:i/>
          <w:iCs/>
          <w:sz w:val="24"/>
          <w:szCs w:val="24"/>
        </w:rPr>
        <w:t xml:space="preserve"> Н.В</w:t>
      </w:r>
      <w:r w:rsidRPr="00692CF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92CF9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692CF9">
        <w:rPr>
          <w:rFonts w:ascii="Times New Roman" w:hAnsi="Times New Roman" w:cs="Times New Roman"/>
          <w:sz w:val="24"/>
          <w:szCs w:val="24"/>
        </w:rPr>
        <w:t xml:space="preserve"> как прием формирования положительной</w:t>
      </w:r>
      <w:r w:rsidR="009A4944">
        <w:rPr>
          <w:rFonts w:ascii="Times New Roman" w:hAnsi="Times New Roman" w:cs="Times New Roman"/>
          <w:sz w:val="24"/>
          <w:szCs w:val="24"/>
        </w:rPr>
        <w:t xml:space="preserve"> </w:t>
      </w:r>
      <w:r w:rsidRPr="00692CF9">
        <w:rPr>
          <w:rFonts w:ascii="Times New Roman" w:hAnsi="Times New Roman" w:cs="Times New Roman"/>
          <w:sz w:val="24"/>
          <w:szCs w:val="24"/>
        </w:rPr>
        <w:t>мотивации к изучению иностранных языков в контексте ФГОС ООО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CF9">
        <w:rPr>
          <w:rFonts w:ascii="Times New Roman" w:hAnsi="Times New Roman" w:cs="Times New Roman"/>
          <w:sz w:val="24"/>
          <w:szCs w:val="24"/>
        </w:rPr>
        <w:t xml:space="preserve">[Электронный ресурс]. – URL: </w:t>
      </w:r>
      <w:hyperlink r:id="rId15" w:history="1">
        <w:r w:rsidRPr="00FD0244">
          <w:rPr>
            <w:rStyle w:val="a6"/>
            <w:rFonts w:ascii="Times New Roman" w:hAnsi="Times New Roman" w:cs="Times New Roman"/>
            <w:sz w:val="24"/>
            <w:szCs w:val="24"/>
          </w:rPr>
          <w:t>https://nsportal.ru/shkola/inostrannyeyazyki/</w:t>
        </w:r>
        <w:r w:rsidRPr="00FD024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library</w:t>
        </w:r>
        <w:r w:rsidRPr="00FD0244">
          <w:rPr>
            <w:rStyle w:val="a6"/>
            <w:rFonts w:ascii="Times New Roman" w:hAnsi="Times New Roman" w:cs="Times New Roman"/>
            <w:sz w:val="24"/>
            <w:szCs w:val="24"/>
          </w:rPr>
          <w:t>/2019/01/20/</w:t>
        </w:r>
        <w:r w:rsidRPr="00FD024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krossens</w:t>
        </w:r>
        <w:r w:rsidRPr="00FD0244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Pr="00FD024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kak</w:t>
        </w:r>
        <w:r w:rsidRPr="00FD0244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Pr="00FD024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priyom</w:t>
        </w:r>
        <w:r w:rsidRPr="00FD0244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Pr="00FD024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formirovaniya</w:t>
        </w:r>
        <w:r w:rsidRPr="00FD0244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Pr="00FD024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polozhitelnoy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92CF9" w:rsidRPr="00692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00899"/>
    <w:multiLevelType w:val="hybridMultilevel"/>
    <w:tmpl w:val="F9668390"/>
    <w:lvl w:ilvl="0" w:tplc="B0FC4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946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E45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702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06CA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A89B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642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0E2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80F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4CD0A36"/>
    <w:multiLevelType w:val="hybridMultilevel"/>
    <w:tmpl w:val="C324E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85989"/>
    <w:multiLevelType w:val="hybridMultilevel"/>
    <w:tmpl w:val="58F62A38"/>
    <w:lvl w:ilvl="0" w:tplc="F1C84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90C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143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2E0C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86E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921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481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465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268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2451612"/>
    <w:multiLevelType w:val="hybridMultilevel"/>
    <w:tmpl w:val="E732EAC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49160462"/>
    <w:multiLevelType w:val="hybridMultilevel"/>
    <w:tmpl w:val="E732EAC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60D75586"/>
    <w:multiLevelType w:val="hybridMultilevel"/>
    <w:tmpl w:val="E732EAC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61FB3043"/>
    <w:multiLevelType w:val="hybridMultilevel"/>
    <w:tmpl w:val="E732EAC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64E02A4B"/>
    <w:multiLevelType w:val="multilevel"/>
    <w:tmpl w:val="7C4CD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FB5895"/>
    <w:multiLevelType w:val="hybridMultilevel"/>
    <w:tmpl w:val="13306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633BC"/>
    <w:multiLevelType w:val="hybridMultilevel"/>
    <w:tmpl w:val="E732EAC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 w15:restartNumberingAfterBreak="0">
    <w:nsid w:val="7A9F6AA6"/>
    <w:multiLevelType w:val="hybridMultilevel"/>
    <w:tmpl w:val="5E0A1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46075C"/>
    <w:multiLevelType w:val="hybridMultilevel"/>
    <w:tmpl w:val="23CA69C2"/>
    <w:lvl w:ilvl="0" w:tplc="454AABC4">
      <w:start w:val="1"/>
      <w:numFmt w:val="decimal"/>
      <w:lvlText w:val="%1."/>
      <w:lvlJc w:val="left"/>
      <w:pPr>
        <w:ind w:left="129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9"/>
  </w:num>
  <w:num w:numId="6">
    <w:abstractNumId w:val="5"/>
  </w:num>
  <w:num w:numId="7">
    <w:abstractNumId w:val="3"/>
  </w:num>
  <w:num w:numId="8">
    <w:abstractNumId w:val="11"/>
  </w:num>
  <w:num w:numId="9">
    <w:abstractNumId w:val="8"/>
  </w:num>
  <w:num w:numId="10">
    <w:abstractNumId w:val="1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486"/>
    <w:rsid w:val="0009061C"/>
    <w:rsid w:val="000D252F"/>
    <w:rsid w:val="001C0243"/>
    <w:rsid w:val="002D3B55"/>
    <w:rsid w:val="002F3741"/>
    <w:rsid w:val="00414C88"/>
    <w:rsid w:val="00416076"/>
    <w:rsid w:val="00420536"/>
    <w:rsid w:val="00436B23"/>
    <w:rsid w:val="00550E2F"/>
    <w:rsid w:val="00591607"/>
    <w:rsid w:val="005F668B"/>
    <w:rsid w:val="00647E12"/>
    <w:rsid w:val="00692CF9"/>
    <w:rsid w:val="006B02F0"/>
    <w:rsid w:val="00712BCA"/>
    <w:rsid w:val="007535BB"/>
    <w:rsid w:val="008148B0"/>
    <w:rsid w:val="00836292"/>
    <w:rsid w:val="008A1A6A"/>
    <w:rsid w:val="009A4944"/>
    <w:rsid w:val="00AE784F"/>
    <w:rsid w:val="00AF379E"/>
    <w:rsid w:val="00B41C10"/>
    <w:rsid w:val="00CE66C7"/>
    <w:rsid w:val="00D352D6"/>
    <w:rsid w:val="00E07A85"/>
    <w:rsid w:val="00E11E7E"/>
    <w:rsid w:val="00E60BC6"/>
    <w:rsid w:val="00E7585B"/>
    <w:rsid w:val="00F6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607C0"/>
  <w15:chartTrackingRefBased/>
  <w15:docId w15:val="{6468CFA4-EA38-486B-9337-EF84D9CA7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7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14C88"/>
    <w:pPr>
      <w:widowControl w:val="0"/>
      <w:autoSpaceDE w:val="0"/>
      <w:autoSpaceDN w:val="0"/>
      <w:adjustRightInd w:val="0"/>
      <w:spacing w:after="0" w:line="228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14C88"/>
    <w:pPr>
      <w:widowControl w:val="0"/>
      <w:autoSpaceDE w:val="0"/>
      <w:autoSpaceDN w:val="0"/>
      <w:adjustRightInd w:val="0"/>
      <w:spacing w:after="0" w:line="21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414C88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414C88"/>
    <w:rPr>
      <w:rFonts w:ascii="Times New Roman" w:hAnsi="Times New Roman" w:cs="Times New Roman"/>
      <w:sz w:val="16"/>
      <w:szCs w:val="16"/>
    </w:rPr>
  </w:style>
  <w:style w:type="character" w:customStyle="1" w:styleId="FontStyle17">
    <w:name w:val="Font Style17"/>
    <w:basedOn w:val="a0"/>
    <w:uiPriority w:val="99"/>
    <w:rsid w:val="00414C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uiPriority w:val="99"/>
    <w:rsid w:val="00414C88"/>
    <w:rPr>
      <w:rFonts w:ascii="Times New Roman" w:hAnsi="Times New Roman" w:cs="Times New Roman"/>
      <w:sz w:val="20"/>
      <w:szCs w:val="20"/>
    </w:rPr>
  </w:style>
  <w:style w:type="paragraph" w:styleId="a4">
    <w:name w:val="No Spacing"/>
    <w:uiPriority w:val="1"/>
    <w:qFormat/>
    <w:rsid w:val="001C0243"/>
    <w:pPr>
      <w:spacing w:after="0" w:line="240" w:lineRule="auto"/>
    </w:pPr>
  </w:style>
  <w:style w:type="paragraph" w:customStyle="1" w:styleId="Style4">
    <w:name w:val="Style4"/>
    <w:basedOn w:val="a"/>
    <w:uiPriority w:val="99"/>
    <w:rsid w:val="001C024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9061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12BCA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12B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6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ocs.google.com/presentation/d/15MXy3-dvXzuiodMPJ4-w6dJ1SHLI-Qgjl0eObSYvd5g/ed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ocs.google.com/presentation/d/15MXy3-dvXzuiodMPJ4-w6dJ1SHLI-Qgjl0eObSYvd5g/ed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nsportal.ru/shkola/inostrannyeyazyki/library/2019/01/20/krossens-kak-priyom-formirovaniya-polozhitelnoy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uchitel.club/events/razvitie-funktsionalnoy-gramotnosti-na-urokakh-angliyskogo-yazy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7</Pages>
  <Words>1817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2021-06-24T04:05:00Z</dcterms:created>
  <dcterms:modified xsi:type="dcterms:W3CDTF">2022-06-22T20:38:00Z</dcterms:modified>
</cp:coreProperties>
</file>