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4A44" w:rsidRDefault="0003395D" w:rsidP="00884A44">
      <w:pPr>
        <w:shd w:val="clear" w:color="auto" w:fill="FFFFFF"/>
        <w:spacing w:after="0" w:line="240" w:lineRule="auto"/>
        <w:ind w:left="-284" w:firstLine="28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32"/>
          <w:lang w:eastAsia="ru-RU"/>
        </w:rPr>
      </w:pPr>
      <w:bookmarkStart w:id="0" w:name="_GoBack"/>
      <w:bookmarkEnd w:id="0"/>
      <w:r w:rsidRPr="0003395D">
        <w:rPr>
          <w:rFonts w:ascii="Times New Roman" w:eastAsia="Times New Roman" w:hAnsi="Times New Roman" w:cs="Times New Roman"/>
          <w:b/>
          <w:color w:val="000000"/>
          <w:sz w:val="28"/>
          <w:szCs w:val="32"/>
          <w:lang w:eastAsia="ru-RU"/>
        </w:rPr>
        <w:t>СОВРЕМЕННЫЕ ПОДХОДЫ К РЕЧЕВОМУ РАЗВИТИЮ ДЕТЕЙ ДОШКОЛЬНОГО ВОЗРАСТА</w:t>
      </w:r>
    </w:p>
    <w:p w:rsidR="0003395D" w:rsidRPr="0003395D" w:rsidRDefault="0003395D" w:rsidP="00884A44">
      <w:pPr>
        <w:shd w:val="clear" w:color="auto" w:fill="FFFFFF"/>
        <w:spacing w:after="0" w:line="240" w:lineRule="auto"/>
        <w:ind w:left="-284" w:firstLine="28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32"/>
          <w:lang w:eastAsia="ru-RU"/>
        </w:rPr>
      </w:pPr>
    </w:p>
    <w:p w:rsidR="006029E3" w:rsidRDefault="006029E3" w:rsidP="006029E3">
      <w:pPr>
        <w:shd w:val="clear" w:color="auto" w:fill="FFFFFF"/>
        <w:spacing w:after="0" w:line="240" w:lineRule="auto"/>
        <w:ind w:left="-284" w:firstLine="28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Н.А. Горохова</w:t>
      </w:r>
    </w:p>
    <w:p w:rsidR="006029E3" w:rsidRDefault="006029E3" w:rsidP="006029E3">
      <w:pPr>
        <w:shd w:val="clear" w:color="auto" w:fill="FFFFFF"/>
        <w:spacing w:after="0" w:line="240" w:lineRule="auto"/>
        <w:ind w:left="-284" w:firstLine="28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МАДОУ «Полазненский детский сад №2»</w:t>
      </w:r>
    </w:p>
    <w:p w:rsidR="006029E3" w:rsidRDefault="006029E3" w:rsidP="006029E3">
      <w:pPr>
        <w:shd w:val="clear" w:color="auto" w:fill="FFFFFF"/>
        <w:spacing w:after="0" w:line="240" w:lineRule="auto"/>
        <w:ind w:left="-284" w:firstLine="28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Воспитатель </w:t>
      </w:r>
    </w:p>
    <w:p w:rsidR="0003395D" w:rsidRPr="006029E3" w:rsidRDefault="0003395D" w:rsidP="006029E3">
      <w:pPr>
        <w:shd w:val="clear" w:color="auto" w:fill="FFFFFF"/>
        <w:spacing w:after="0" w:line="240" w:lineRule="auto"/>
        <w:ind w:left="-284" w:firstLine="28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05C83" w:rsidRPr="00705C83" w:rsidRDefault="00705C83" w:rsidP="0003395D">
      <w:pPr>
        <w:shd w:val="clear" w:color="auto" w:fill="FFFFFF"/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5C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Актуальность изучения проблемы развития связной речи обусловлена тем, что в деятельности людей нет такой области, где не употреблялась бы речь, она нужна везде, и особенно, на этапе обучения. От качества речи зависит успешность обучения. При помощи речи, общения ребёнок легко и незаметно для себя входит в окружающий его мир, узнаёт много нового, интересного, может выразить свои мысли, желания, требования. Речь - это деятельность, в процессе которой люди общаются друг с другом посредством родного языка. Развитие связной речи – высшей формы мыслительной деятельности – определяет уровень речевого и умственного развития ребёнка (Л. С. Выготский, А</w:t>
      </w:r>
      <w:r w:rsidR="003632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А. Леонтьев, </w:t>
      </w:r>
      <w:r w:rsidR="003632D7" w:rsidRPr="00705C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Ф.</w:t>
      </w:r>
      <w:r w:rsidRPr="00705C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А. Сохин и др.). Именно в связной речи реализуется основная, коммуникативная, функция речи.</w:t>
      </w:r>
    </w:p>
    <w:p w:rsidR="00705C83" w:rsidRPr="00705C83" w:rsidRDefault="00705C83" w:rsidP="0003395D">
      <w:pPr>
        <w:shd w:val="clear" w:color="auto" w:fill="FFFFFF"/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5C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Но, к сожалению, в настоящее время у детей всё чаще наблюдаются речевые нарушения, которые резко ограничивают их общение с окружающими людьми. Образная, богатая синонимами, дополнениями и описаниями речь у детей дошкольников - явление очень редкое.</w:t>
      </w:r>
    </w:p>
    <w:p w:rsidR="00705C83" w:rsidRPr="00705C83" w:rsidRDefault="00705C83" w:rsidP="0003395D">
      <w:pPr>
        <w:shd w:val="clear" w:color="auto" w:fill="FFFFFF"/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5C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речи детей существуют множество проблем:</w:t>
      </w:r>
    </w:p>
    <w:p w:rsidR="00705C83" w:rsidRPr="00705C83" w:rsidRDefault="00705C83" w:rsidP="0003395D">
      <w:pPr>
        <w:shd w:val="clear" w:color="auto" w:fill="FFFFFF"/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5C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недостаточный словарный запас и как следствие, неспособность составить распространенное предложение;</w:t>
      </w:r>
    </w:p>
    <w:p w:rsidR="00705C83" w:rsidRPr="00705C83" w:rsidRDefault="00705C83" w:rsidP="0003395D">
      <w:pPr>
        <w:shd w:val="clear" w:color="auto" w:fill="FFFFFF"/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5C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бедная диалогическая речь: неспособность грамотно и доступно сформулировать вопрос, построить ответ;</w:t>
      </w:r>
    </w:p>
    <w:p w:rsidR="00705C83" w:rsidRPr="00705C83" w:rsidRDefault="00705C83" w:rsidP="0003395D">
      <w:pPr>
        <w:shd w:val="clear" w:color="auto" w:fill="FFFFFF"/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5C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бедная монологическая речь: неспособность составить сюжетный или описательный рассказ на предложенную тему, пересказать текст.</w:t>
      </w:r>
    </w:p>
    <w:p w:rsidR="00705C83" w:rsidRPr="00705C83" w:rsidRDefault="00705C83" w:rsidP="0003395D">
      <w:pPr>
        <w:shd w:val="clear" w:color="auto" w:fill="FFFFFF"/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5C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Сегодня школа требует от ребенка, переходящего из детского сада в первый класс, высокого уровня умственного развития, который необходим для успешного усвоения программы начальной школы. Будущий первоклассник должен владеть устной речью, уметь правильно и точно выражать свои мысли, четко и понятно отвечать на поставленные вопросы, полно, последовательно, связно и выразительно передавать содержание прочитанного, логично и содержательно рассказывать по картине, самостоятельно и творчески придумывать свои маленькие сочинения. Поэтому целенаправленное формирование связной речи имеет важнейшее значение в общей системе дошкольного образования. «Умение связно говорить развивается при целенаправленном руководстве педагога и путем систематического обучения на занятиях» </w:t>
      </w:r>
    </w:p>
    <w:p w:rsidR="00705C83" w:rsidRPr="00757C96" w:rsidRDefault="00705C83" w:rsidP="0003395D">
      <w:pPr>
        <w:shd w:val="clear" w:color="auto" w:fill="FFFFFF"/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5C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Дошкольное образовательное учреждение – первое и самое ответственное звено в общей системе народного образования. Именно дошкольное детство особенно сенситивно к усвоению речи. Поэтому процесс развития связной речи рассматривается в современном дошкольном образовании, как общая основа воспитания и обучения детей.</w:t>
      </w:r>
    </w:p>
    <w:p w:rsidR="00705C83" w:rsidRPr="003642B7" w:rsidRDefault="00705C83" w:rsidP="0003395D">
      <w:pPr>
        <w:shd w:val="clear" w:color="auto" w:fill="FFFFFF"/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42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Сегодня вопрос развития речи дошкольников стоит особенно остро. Вероятно, это связано с тем, что дети, да и взрослые тоже, стали больше общаться </w:t>
      </w:r>
      <w:r w:rsidRPr="00757C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компьютером</w:t>
      </w:r>
      <w:r w:rsidRPr="003642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 другими средствами технического прогресса, чем друг с другом.</w:t>
      </w:r>
    </w:p>
    <w:p w:rsidR="00705C83" w:rsidRPr="003642B7" w:rsidRDefault="00705C83" w:rsidP="0003395D">
      <w:pPr>
        <w:shd w:val="clear" w:color="auto" w:fill="FFFFFF"/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42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Дошкольный возраст наиболее благоприятен для развития речи и формирования культуры речевого общения. Для ребёнка речь взрослых является образцом для подражания, поэтому воспитателю необходимо следить за своей речью. Она должна быть чёткой, правильной и выразительной с использованием невербальных средств общения: мимики, жестов. Практика показывает, что формирование речи - трудоёмкая и ответственная работа, требующая определённой системы и терпения со стороны воспитателя к подбору средств и методов обучения. Очень важно уметь использовать для развития речи любую </w:t>
      </w:r>
      <w:r w:rsidRPr="00757C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деятельность, ну</w:t>
      </w:r>
      <w:r w:rsidRPr="003642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 прежде всего, ведущую – игровую.</w:t>
      </w:r>
    </w:p>
    <w:p w:rsidR="00705C83" w:rsidRPr="003642B7" w:rsidRDefault="00705C83" w:rsidP="0003395D">
      <w:pPr>
        <w:shd w:val="clear" w:color="auto" w:fill="FFFFFF"/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42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Так, сюжетно-ролевые игры всегда сопровождаются речью: дети договариваются об условиях игры, спорят, ведут диалоги от имени действующих </w:t>
      </w:r>
      <w:r w:rsidRPr="00757C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лиц. Но</w:t>
      </w:r>
      <w:r w:rsidRPr="003642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 все дети охотно участвуют в играх: речевая активность у одних больше, у других — меньше. Сюжетно-ролевые игры в корреспондентов-телерепортёров помогают раскрепостить детей, приобрести навыки публичных выступлений, научить говорить выразительно, четко и правильно.</w:t>
      </w:r>
    </w:p>
    <w:p w:rsidR="00705C83" w:rsidRPr="00757C96" w:rsidRDefault="00705C83" w:rsidP="0003395D">
      <w:pPr>
        <w:shd w:val="clear" w:color="auto" w:fill="FFFFFF"/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42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вводим в быт детей подвижные игры, которые сопровождаются диалогами. Например, «У медведя во бору», «Гуси лебеди», «Угадай, кто тебя позвал?». Используя в играх различные «</w:t>
      </w:r>
      <w:r w:rsidRPr="00757C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выручалочки» (</w:t>
      </w:r>
      <w:r w:rsidR="006029E3" w:rsidRPr="003642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чисто говорки</w:t>
      </w:r>
      <w:r w:rsidRPr="003642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скороговорки, стихи- диалоги и т.д.), вносящие элемент занимательности и дополнительный речевой материал, вызываем эмоциональный отклик у детей.</w:t>
      </w:r>
    </w:p>
    <w:p w:rsidR="00E94D09" w:rsidRPr="003642B7" w:rsidRDefault="00E94D09" w:rsidP="0003395D">
      <w:pPr>
        <w:shd w:val="clear" w:color="auto" w:fill="FFFFFF"/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05C83" w:rsidRPr="003642B7" w:rsidRDefault="00705C83" w:rsidP="0003395D">
      <w:pPr>
        <w:shd w:val="clear" w:color="auto" w:fill="FFFFFF"/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42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Развитию речевой активности способствуют игры-драматизации, которые </w:t>
      </w:r>
      <w:r w:rsidRPr="00757C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развивают вкус</w:t>
      </w:r>
      <w:r w:rsidRPr="003642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интерес к художественному слову, выразительности речи, художественно-речевой </w:t>
      </w:r>
      <w:r w:rsidRPr="00757C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деятельности.</w:t>
      </w:r>
      <w:r w:rsidRPr="00757C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</w:t>
      </w:r>
      <w:r w:rsidRPr="003642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работе с детьми используются различные виды </w:t>
      </w:r>
      <w:r w:rsidRPr="003642B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театров:</w:t>
      </w:r>
      <w:r w:rsidRPr="003642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перчаточный, картонажный,</w:t>
      </w:r>
      <w:r w:rsidRPr="00757C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магнитный, театр из фетра,</w:t>
      </w:r>
      <w:r w:rsidRPr="003642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пальчиковый, на лопаточках, </w:t>
      </w:r>
      <w:r w:rsidRPr="00757C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бибабо.</w:t>
      </w:r>
      <w:r w:rsidRPr="00757C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</w:t>
      </w:r>
      <w:r w:rsidRPr="003642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играх-драматизациях закрепляются и уточняются: словарь, навыки быстрого выбора наиболее подходящего слова, навыки словообразования и словоизменения, дети упражняются в составлении связных </w:t>
      </w:r>
      <w:r w:rsidRPr="00757C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высказываний, развивают</w:t>
      </w:r>
      <w:r w:rsidRPr="003642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свою объяснительную речь.</w:t>
      </w:r>
    </w:p>
    <w:p w:rsidR="00705C83" w:rsidRPr="003642B7" w:rsidRDefault="00705C83" w:rsidP="0003395D">
      <w:pPr>
        <w:shd w:val="clear" w:color="auto" w:fill="FFFFFF"/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42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Огромное влияние на развитие и обогащение речи ребенка имеет </w:t>
      </w:r>
      <w:r w:rsidRPr="003642B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художественная</w:t>
      </w:r>
      <w:r w:rsidRPr="003642B7"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FFFFF"/>
          <w:lang w:eastAsia="ru-RU"/>
        </w:rPr>
        <w:t xml:space="preserve"> </w:t>
      </w:r>
      <w:r w:rsidRPr="003642B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литература</w:t>
      </w:r>
      <w:r w:rsidRPr="003642B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3642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Поэтому нами был выбран и реализован проект «Книга своими руками»</w:t>
      </w:r>
      <w:r w:rsidRPr="003642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. Целью проекта </w:t>
      </w:r>
      <w:r w:rsidRPr="00757C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было</w:t>
      </w:r>
      <w:r w:rsidRPr="00757C96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развитие</w:t>
      </w:r>
      <w:r w:rsidRPr="003642B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связной речи дошкольника и обучение составлению текстов сказочного содержания.</w:t>
      </w:r>
      <w:r w:rsidRPr="003642B7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 xml:space="preserve">  Участниками проекта были дети, родители и воспитатель. В ходе </w:t>
      </w:r>
      <w:r w:rsidRPr="00757C96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проекта дети</w:t>
      </w:r>
      <w:r w:rsidRPr="003642B7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 xml:space="preserve"> узнали много интересного о книге, о новых авторах и их произведениях, совместно с родителями написали сказку, текст которой был придуман самим ребенком («Козленок и волшебные рожки», «Книга о животных», «Смешной человечек», «Сказка-малютка» и др.).  </w:t>
      </w:r>
    </w:p>
    <w:p w:rsidR="00705C83" w:rsidRPr="003642B7" w:rsidRDefault="00705C83" w:rsidP="0003395D">
      <w:pPr>
        <w:shd w:val="clear" w:color="auto" w:fill="FFFFFF"/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42B7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 xml:space="preserve">При </w:t>
      </w:r>
      <w:r w:rsidRPr="00757C96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выполнении работы ребенок</w:t>
      </w:r>
      <w:r w:rsidRPr="003642B7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 xml:space="preserve"> брал на себя роль оформителя, писателя и сказочника. Дети с большим удовольствием придумывали интересные истории про своих любимых героев и с радостью рассказывали своим сверстникам</w:t>
      </w:r>
      <w:r w:rsidRPr="003642B7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. </w:t>
      </w:r>
      <w:r w:rsidRPr="003642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Придумывая творческие рассказы, ребёнок старался выразить свои мысли, придумать интересных героев, их действия, что способствовало</w:t>
      </w:r>
      <w:r w:rsidRPr="003642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развитию словесно-логического мышления, активизации знаний и представлений об окружающем мире.</w:t>
      </w:r>
    </w:p>
    <w:p w:rsidR="00705C83" w:rsidRPr="003642B7" w:rsidRDefault="00705C83" w:rsidP="0003395D">
      <w:pPr>
        <w:shd w:val="clear" w:color="auto" w:fill="FFFFFF"/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42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группе существуют речевые традиции: «Копилка слов», «День рождения звука», которые закрепляют у детей речевые навыки, способствуют обогащению словарного запаса, развивают любознательность, языковое чутьё, умение понимать и объяснять значение слова, </w:t>
      </w:r>
      <w:r w:rsidR="00844AC4" w:rsidRPr="003642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фразы</w:t>
      </w:r>
      <w:r w:rsidR="00844A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3642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Результатом этой работы являются альбомы и фотоальбомы, изготовленные с помощью детей, родителей и воспитателей.</w:t>
      </w:r>
    </w:p>
    <w:p w:rsidR="00705C83" w:rsidRPr="003642B7" w:rsidRDefault="00705C83" w:rsidP="0003395D">
      <w:pPr>
        <w:shd w:val="clear" w:color="auto" w:fill="FFFFFF"/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42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развития речи детей мы используем все режимные моменты. Так, например, был разработан проект «Необычные прогулки», целью которого было включить детей в активное общение, побуждать к выражению мыслей в словесной форме, формировать коммуникативные умения у детей посредством систематического использования игр на прогулке, моделирования ситуаций, требующих применения диалогической речи, организации наблюдений и поисково-исследовательской деятельности.</w:t>
      </w:r>
    </w:p>
    <w:p w:rsidR="00844AC4" w:rsidRDefault="00705C83" w:rsidP="0003395D">
      <w:pPr>
        <w:shd w:val="clear" w:color="auto" w:fill="FFFFFF"/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3642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Все прогулки были расписаны по темам и имели свое название. Во время прогулок мы вместе с детьми наблюдали и изучали всё вокруг, </w:t>
      </w:r>
      <w:r w:rsidRPr="00757C96">
        <w:rPr>
          <w:rFonts w:ascii="Times New Roman" w:hAnsi="Times New Roman" w:cs="Times New Roman"/>
          <w:sz w:val="24"/>
          <w:szCs w:val="24"/>
          <w:lang w:eastAsia="ru-RU"/>
        </w:rPr>
        <w:t>учились мыслить и делать выводы («</w:t>
      </w:r>
      <w:r w:rsidRPr="003642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Почему паук прячется в тёмное место? Почему жук не может перевернуться со спинки? Как листочки держатся за ветку</w:t>
      </w:r>
      <w:r w:rsidRPr="00757C96">
        <w:rPr>
          <w:rFonts w:ascii="Times New Roman" w:hAnsi="Times New Roman" w:cs="Times New Roman"/>
          <w:sz w:val="24"/>
          <w:szCs w:val="24"/>
          <w:lang w:eastAsia="ru-RU"/>
        </w:rPr>
        <w:t>?» и др.</w:t>
      </w:r>
      <w:r w:rsidRPr="00757C96">
        <w:rPr>
          <w:rFonts w:ascii="Times New Roman" w:hAnsi="Times New Roman" w:cs="Times New Roman"/>
          <w:sz w:val="24"/>
          <w:szCs w:val="24"/>
        </w:rPr>
        <w:t>),</w:t>
      </w:r>
      <w:r w:rsidRPr="00757C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побуждали</w:t>
      </w:r>
      <w:r w:rsidRPr="003642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детей комментировать, обсуждать и объяснять природные явления, незнакомые </w:t>
      </w:r>
      <w:r w:rsidRPr="00757C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слова, что</w:t>
      </w:r>
      <w:r w:rsidRPr="003642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способствовало расширению знаний и представлений об окружающем </w:t>
      </w:r>
      <w:r w:rsidRPr="00757C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 обогащению</w:t>
      </w:r>
      <w:r w:rsidRPr="003642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словарного запаса.  К проекту были подключены и родители детей.  </w:t>
      </w:r>
      <w:r w:rsidRPr="00757C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Они со</w:t>
      </w:r>
      <w:r w:rsidRPr="003642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своими детьми во время домашних прогулок на своих участках проводили игры, рекомендованные нами.  Играли </w:t>
      </w:r>
      <w:r w:rsidRPr="00757C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«</w:t>
      </w:r>
      <w:r w:rsidRPr="003642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Искателей», «Подражателей», «Наблюдателей», «Мыслителей», «Почемучек», «Собирателей». Прогулки </w:t>
      </w:r>
      <w:r w:rsidRPr="003642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 xml:space="preserve">для многих оказались не только интересными, но и полезными: дети вместе с родителями сделали замечательные поделки из природных материалов. </w:t>
      </w:r>
    </w:p>
    <w:p w:rsidR="00705C83" w:rsidRPr="003642B7" w:rsidRDefault="00705C83" w:rsidP="0003395D">
      <w:pPr>
        <w:shd w:val="clear" w:color="auto" w:fill="FFFFFF"/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42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Показателем хорошего развития речи детей стало участие в конкурсе чтецов, </w:t>
      </w:r>
      <w:r w:rsidR="005D7857" w:rsidRPr="00757C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«Детство счастливая страна»</w:t>
      </w:r>
      <w:r w:rsidRPr="003642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, где </w:t>
      </w:r>
      <w:r w:rsidR="005D7857" w:rsidRPr="00757C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заняли 1</w:t>
      </w:r>
      <w:r w:rsidRPr="003642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место. При подготовке к конкурсу дети учились не </w:t>
      </w:r>
      <w:r w:rsidR="005D7857" w:rsidRPr="00757C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только правильно</w:t>
      </w:r>
      <w:r w:rsidRPr="003642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проговаривать каждое слово, но </w:t>
      </w:r>
      <w:r w:rsidR="005D7857" w:rsidRPr="00757C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 эмоционально</w:t>
      </w:r>
      <w:r w:rsidRPr="003642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передавать смысл произведения</w:t>
      </w:r>
      <w:r w:rsidRPr="003642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Воспитатель при этом </w:t>
      </w:r>
      <w:r w:rsidR="005D7857" w:rsidRPr="00757C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стремился развивать</w:t>
      </w:r>
      <w:r w:rsidRPr="003642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детскую речевую активность, тактично исправляя ошибки (неправильное ударение в слове или грамматическую ошибку).</w:t>
      </w:r>
    </w:p>
    <w:p w:rsidR="00705C83" w:rsidRPr="003642B7" w:rsidRDefault="00705C83" w:rsidP="0003395D">
      <w:pPr>
        <w:shd w:val="clear" w:color="auto" w:fill="FFFFFF"/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42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этапе выпуска детей в школу были получены следующие результаты: дети достаточно хорошо владеют устной речью, могут выражать свои мысли и желания, свободно общаются друг с другом, с взрослыми, незнакомыми людьми, задают вопросы, проявляют любознательность и речевую активность во время экскурсий в библиотеку, во время развлечений и праздников, значительно выделяются среди детей других групп того же возраста.</w:t>
      </w:r>
    </w:p>
    <w:p w:rsidR="00705C83" w:rsidRPr="003642B7" w:rsidRDefault="006029E3" w:rsidP="0003395D">
      <w:pPr>
        <w:shd w:val="clear" w:color="auto" w:fill="FFFFFF"/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Мониторинг речевого развития</w:t>
      </w:r>
      <w:r w:rsidR="00705C83" w:rsidRPr="003642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показал, что на этапе завершения уровня дошкольного образования - 73% детей имеют высокий уровень развития речи, выше среднего -  18%, средний - 9% (один ребёнок). Все дети </w:t>
      </w:r>
      <w:r w:rsidR="005D7857" w:rsidRPr="00757C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могут самостоятельно</w:t>
      </w:r>
      <w:r w:rsidR="00705C83" w:rsidRPr="003642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выделять звуки в словах, различают их на слух в чужой и в собственной речи, многие начали читать, хотя целенаправленно их этому не учили. Таким образом, у детей складываются </w:t>
      </w:r>
      <w:r w:rsidR="005D7857" w:rsidRPr="00757C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предпосылки грамотности</w:t>
      </w:r>
      <w:r w:rsidR="00705C83" w:rsidRPr="003642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что соответствует целевым </w:t>
      </w:r>
      <w:r w:rsidR="005D7857" w:rsidRPr="00757C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ориентирам, обозначенным</w:t>
      </w:r>
      <w:r w:rsidR="00705C83" w:rsidRPr="003642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ФГОС ДО.</w:t>
      </w:r>
    </w:p>
    <w:p w:rsidR="00E34C09" w:rsidRDefault="006029E3" w:rsidP="0003395D">
      <w:pPr>
        <w:shd w:val="clear" w:color="auto" w:fill="FFFFFF"/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029E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Список литературы</w:t>
      </w:r>
    </w:p>
    <w:p w:rsidR="001A26CC" w:rsidRPr="00E34C09" w:rsidRDefault="001A26CC" w:rsidP="0003395D">
      <w:pPr>
        <w:shd w:val="clear" w:color="auto" w:fill="FFFFFF"/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029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Максаков А.И. Туманова Г.А. Учите играя. М 1983г</w:t>
      </w:r>
    </w:p>
    <w:p w:rsidR="001A26CC" w:rsidRPr="001A26CC" w:rsidRDefault="004B280C" w:rsidP="0003395D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 </w:t>
      </w:r>
      <w:r w:rsidR="001A26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речи детей дошкольного возраста. Под редакцией Ф.А. Сохина М 1984 г</w:t>
      </w:r>
    </w:p>
    <w:p w:rsidR="001A26CC" w:rsidRPr="001A26CC" w:rsidRDefault="004B280C" w:rsidP="0003395D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1A26CC" w:rsidRPr="001A26CC">
        <w:rPr>
          <w:rFonts w:ascii="Times New Roman" w:hAnsi="Times New Roman" w:cs="Times New Roman"/>
          <w:sz w:val="24"/>
          <w:szCs w:val="24"/>
        </w:rPr>
        <w:t xml:space="preserve"> Ушакова О.С. Придумай слово. Речевые игры и упражнения для дошкольников. М 2019 г</w:t>
      </w:r>
    </w:p>
    <w:p w:rsidR="00705C83" w:rsidRPr="00705C83" w:rsidRDefault="00705C83" w:rsidP="00757C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05C83" w:rsidRDefault="00155CE3" w:rsidP="001A26CC">
      <w:pPr>
        <w:shd w:val="clear" w:color="auto" w:fill="FFFFFF"/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358800" cy="2520000"/>
            <wp:effectExtent l="318" t="0" r="0" b="0"/>
            <wp:docPr id="1" name="Рисунок 1" descr="C:\Users\Asus\AppData\Local\Microsoft\Windows\INetCache\Content.Word\IMG_4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INetCache\Content.Word\IMG_47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588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>
            <wp:extent cx="3358800" cy="2520000"/>
            <wp:effectExtent l="318" t="0" r="0" b="0"/>
            <wp:docPr id="2" name="Рисунок 2" descr="C:\Users\Asus\AppData\Local\Microsoft\Windows\INetCache\Content.Word\IMG_4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AppData\Local\Microsoft\Windows\INetCache\Content.Word\IMG_47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588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AC4" w:rsidRDefault="00155CE3" w:rsidP="001A26CC">
      <w:pPr>
        <w:shd w:val="clear" w:color="auto" w:fill="FFFFFF"/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358800" cy="2520000"/>
            <wp:effectExtent l="318" t="0" r="0" b="0"/>
            <wp:docPr id="3" name="Рисунок 3" descr="C:\Users\Asus\AppData\Local\Microsoft\Windows\INetCache\Content.Word\IMG_4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AppData\Local\Microsoft\Windows\INetCache\Content.Word\IMG_47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588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1770">
        <w:rPr>
          <w:noProof/>
          <w:lang w:eastAsia="ru-RU"/>
        </w:rPr>
        <w:t xml:space="preserve">   </w:t>
      </w:r>
      <w:r w:rsidR="00844AC4">
        <w:rPr>
          <w:noProof/>
          <w:lang w:eastAsia="ru-RU"/>
        </w:rPr>
        <w:t xml:space="preserve">           </w:t>
      </w:r>
      <w:r w:rsidR="00844AC4">
        <w:rPr>
          <w:noProof/>
          <w:lang w:eastAsia="ru-RU"/>
        </w:rPr>
        <w:drawing>
          <wp:inline distT="0" distB="0" distL="0" distR="0">
            <wp:extent cx="3262490" cy="2519680"/>
            <wp:effectExtent l="9208" t="0" r="4762" b="4763"/>
            <wp:docPr id="6" name="Рисунок 6" descr="C:\Users\Asus\AppData\Local\Microsoft\Windows\INetCache\Content.Word\IMG_E4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AppData\Local\Microsoft\Windows\INetCache\Content.Word\IMG_E48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67976" cy="2523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AC4" w:rsidRDefault="00844AC4" w:rsidP="001A26CC">
      <w:pPr>
        <w:shd w:val="clear" w:color="auto" w:fill="FFFFFF"/>
        <w:spacing w:after="0" w:line="240" w:lineRule="auto"/>
        <w:rPr>
          <w:noProof/>
          <w:lang w:eastAsia="ru-RU"/>
        </w:rPr>
      </w:pPr>
    </w:p>
    <w:p w:rsidR="001C1770" w:rsidRDefault="00844AC4" w:rsidP="001A26CC">
      <w:pPr>
        <w:shd w:val="clear" w:color="auto" w:fill="FFFFFF"/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</w:t>
      </w:r>
      <w:r>
        <w:rPr>
          <w:noProof/>
          <w:lang w:eastAsia="ru-RU"/>
        </w:rPr>
        <w:drawing>
          <wp:inline distT="0" distB="0" distL="0" distR="0">
            <wp:extent cx="3358800" cy="2520000"/>
            <wp:effectExtent l="0" t="0" r="0" b="0"/>
            <wp:docPr id="5" name="Рисунок 5" descr="C:\Users\Asus\AppData\Local\Microsoft\Windows\INetCache\Content.Word\IMG_48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AppData\Local\Microsoft\Windows\INetCache\Content.Word\IMG_488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8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770" w:rsidRDefault="001C1770" w:rsidP="001A26CC">
      <w:pPr>
        <w:shd w:val="clear" w:color="auto" w:fill="FFFFFF"/>
        <w:spacing w:after="0" w:line="240" w:lineRule="auto"/>
        <w:rPr>
          <w:noProof/>
          <w:lang w:eastAsia="ru-RU"/>
        </w:rPr>
      </w:pPr>
    </w:p>
    <w:p w:rsidR="001C1770" w:rsidRDefault="001C1770" w:rsidP="001A26CC">
      <w:pPr>
        <w:shd w:val="clear" w:color="auto" w:fill="FFFFFF"/>
        <w:spacing w:after="0" w:line="240" w:lineRule="auto"/>
        <w:rPr>
          <w:noProof/>
          <w:lang w:eastAsia="ru-RU"/>
        </w:rPr>
      </w:pPr>
    </w:p>
    <w:p w:rsidR="001C1770" w:rsidRDefault="001C1770" w:rsidP="001A26CC">
      <w:pPr>
        <w:shd w:val="clear" w:color="auto" w:fill="FFFFFF"/>
        <w:spacing w:after="0" w:line="240" w:lineRule="auto"/>
        <w:rPr>
          <w:noProof/>
          <w:lang w:eastAsia="ru-RU"/>
        </w:rPr>
      </w:pPr>
    </w:p>
    <w:p w:rsidR="001C1770" w:rsidRDefault="001C1770" w:rsidP="001A26CC">
      <w:pPr>
        <w:shd w:val="clear" w:color="auto" w:fill="FFFFFF"/>
        <w:spacing w:after="0" w:line="240" w:lineRule="auto"/>
        <w:rPr>
          <w:noProof/>
          <w:lang w:eastAsia="ru-RU"/>
        </w:rPr>
      </w:pPr>
    </w:p>
    <w:p w:rsidR="001C1770" w:rsidRDefault="001C1770" w:rsidP="001A26CC">
      <w:pPr>
        <w:shd w:val="clear" w:color="auto" w:fill="FFFFFF"/>
        <w:spacing w:after="0" w:line="240" w:lineRule="auto"/>
        <w:rPr>
          <w:noProof/>
          <w:lang w:eastAsia="ru-RU"/>
        </w:rPr>
      </w:pPr>
    </w:p>
    <w:p w:rsidR="00155CE3" w:rsidRPr="00705C83" w:rsidRDefault="00155CE3" w:rsidP="001A26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155CE3" w:rsidRPr="00705C83" w:rsidSect="00757C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D35266"/>
    <w:multiLevelType w:val="multilevel"/>
    <w:tmpl w:val="CB507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05C83"/>
    <w:rsid w:val="0003395D"/>
    <w:rsid w:val="00155CE3"/>
    <w:rsid w:val="001A26CC"/>
    <w:rsid w:val="001C1770"/>
    <w:rsid w:val="003632D7"/>
    <w:rsid w:val="004B280C"/>
    <w:rsid w:val="005D7857"/>
    <w:rsid w:val="006029E3"/>
    <w:rsid w:val="00705C83"/>
    <w:rsid w:val="00757C96"/>
    <w:rsid w:val="00844AC4"/>
    <w:rsid w:val="00884A44"/>
    <w:rsid w:val="009120A0"/>
    <w:rsid w:val="00913504"/>
    <w:rsid w:val="00977CB2"/>
    <w:rsid w:val="00E34C09"/>
    <w:rsid w:val="00E94D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20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39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39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662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890097">
          <w:marLeft w:val="-450"/>
          <w:marRight w:val="-450"/>
          <w:marTop w:val="225"/>
          <w:marBottom w:val="225"/>
          <w:divBdr>
            <w:top w:val="none" w:sz="0" w:space="0" w:color="auto"/>
            <w:left w:val="none" w:sz="0" w:space="0" w:color="auto"/>
            <w:bottom w:val="single" w:sz="6" w:space="26" w:color="E6E6E6"/>
            <w:right w:val="none" w:sz="0" w:space="0" w:color="auto"/>
          </w:divBdr>
          <w:divsChild>
            <w:div w:id="2013872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28244">
          <w:marLeft w:val="0"/>
          <w:marRight w:val="0"/>
          <w:marTop w:val="360"/>
          <w:marBottom w:val="360"/>
          <w:divBdr>
            <w:top w:val="single" w:sz="6" w:space="0" w:color="E5E5E5"/>
            <w:left w:val="single" w:sz="6" w:space="0" w:color="E5E5E5"/>
            <w:bottom w:val="single" w:sz="6" w:space="0" w:color="E5E5E5"/>
            <w:right w:val="single" w:sz="6" w:space="0" w:color="E5E5E5"/>
          </w:divBdr>
          <w:divsChild>
            <w:div w:id="74384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659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480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1968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664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353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212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8604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1361</Words>
  <Characters>7762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1</cp:lastModifiedBy>
  <cp:revision>4</cp:revision>
  <dcterms:created xsi:type="dcterms:W3CDTF">2021-07-02T08:18:00Z</dcterms:created>
  <dcterms:modified xsi:type="dcterms:W3CDTF">2021-07-12T18:32:00Z</dcterms:modified>
</cp:coreProperties>
</file>