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6A" w:rsidRPr="00B50C94" w:rsidRDefault="00B2566A" w:rsidP="00B2566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2566A">
        <w:rPr>
          <w:rFonts w:ascii="Times New Roman" w:hAnsi="Times New Roman" w:cs="Times New Roman"/>
          <w:b/>
          <w:sz w:val="24"/>
          <w:szCs w:val="24"/>
        </w:rPr>
        <w:t>Н.Ф. Антропова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2566A" w:rsidRPr="00B50C94" w:rsidRDefault="00B2566A" w:rsidP="00B256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50C94">
        <w:rPr>
          <w:rFonts w:ascii="Times New Roman" w:hAnsi="Times New Roman" w:cs="Times New Roman"/>
          <w:sz w:val="24"/>
          <w:szCs w:val="24"/>
        </w:rPr>
        <w:t xml:space="preserve">МАДОУ </w:t>
      </w:r>
      <w:r>
        <w:rPr>
          <w:rFonts w:ascii="Times New Roman" w:hAnsi="Times New Roman" w:cs="Times New Roman"/>
          <w:sz w:val="24"/>
          <w:szCs w:val="24"/>
        </w:rPr>
        <w:t>«ПДС № 5»,</w:t>
      </w:r>
    </w:p>
    <w:p w:rsidR="00B2566A" w:rsidRDefault="00B2566A" w:rsidP="00B2566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50C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50C94">
        <w:rPr>
          <w:rFonts w:ascii="Times New Roman" w:hAnsi="Times New Roman" w:cs="Times New Roman"/>
          <w:sz w:val="24"/>
          <w:szCs w:val="24"/>
        </w:rPr>
        <w:t>оспитатель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2566A" w:rsidRDefault="00B2566A" w:rsidP="00B2566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Добрянка, Пермский край</w:t>
      </w:r>
    </w:p>
    <w:p w:rsidR="00F77B0E" w:rsidRPr="00B50C94" w:rsidRDefault="00F77B0E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50C94" w:rsidRDefault="00B2566A" w:rsidP="00B50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ЗдоровьеС</w:t>
      </w:r>
      <w:r w:rsidR="00FF43F8" w:rsidRPr="00B50C94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берегающие технологии в ДОУ с использованием нетрадиционных материалов </w:t>
      </w:r>
      <w:r w:rsidR="00FF43F8" w:rsidRPr="00B50C94">
        <w:rPr>
          <w:rFonts w:ascii="Times New Roman" w:hAnsi="Times New Roman" w:cs="Times New Roman"/>
          <w:b/>
          <w:bCs/>
          <w:caps/>
          <w:sz w:val="24"/>
          <w:szCs w:val="24"/>
        </w:rPr>
        <w:br/>
        <w:t>«Работа с шариками марблс»</w:t>
      </w:r>
    </w:p>
    <w:p w:rsidR="00B50C94" w:rsidRDefault="00B50C94" w:rsidP="00B50C9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192D3E" w:rsidRPr="00B50C94" w:rsidRDefault="00192D3E" w:rsidP="006E20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324EE" w:rsidRPr="00B50C94" w:rsidRDefault="004324EE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0C94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906C76" w:rsidRPr="00B50C94">
        <w:rPr>
          <w:rFonts w:ascii="Times New Roman" w:hAnsi="Times New Roman" w:cs="Times New Roman"/>
          <w:b/>
          <w:sz w:val="24"/>
          <w:szCs w:val="24"/>
        </w:rPr>
        <w:t>.</w:t>
      </w:r>
    </w:p>
    <w:p w:rsidR="006C57A6" w:rsidRPr="00B50C94" w:rsidRDefault="006C57A6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C94">
        <w:rPr>
          <w:rFonts w:ascii="Times New Roman" w:hAnsi="Times New Roman" w:cs="Times New Roman"/>
          <w:sz w:val="24"/>
          <w:szCs w:val="24"/>
          <w:shd w:val="clear" w:color="auto" w:fill="FFFFFF"/>
        </w:rPr>
        <w:t>21 век - век компьютерных технологий. У детей, казалось бы, есть все для их развития: компьютеры, телефоны, телевизоры, но почему-то все больше и больше встречается детей с речевыми нарушениями.</w:t>
      </w:r>
    </w:p>
    <w:p w:rsidR="006C57A6" w:rsidRPr="00B50C94" w:rsidRDefault="006C57A6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C94">
        <w:rPr>
          <w:rFonts w:ascii="Times New Roman" w:hAnsi="Times New Roman" w:cs="Times New Roman"/>
          <w:sz w:val="24"/>
          <w:szCs w:val="24"/>
          <w:shd w:val="clear" w:color="auto" w:fill="FFFFFF"/>
        </w:rPr>
        <w:t>В Федеральном государственном образовательном стандарте дошкольного образования «Речевое развитие» выделена как основная образовательная область. Речь является основанием для развития всех остальных видов детской деятельности: общения, познания, познавательно-исследовательской. В этой связи развитие речи ребенка младшего возраста становится одной из актуальных проблем в деятельности педагога ДОУ.</w:t>
      </w:r>
    </w:p>
    <w:p w:rsidR="00906C76" w:rsidRPr="00B50C94" w:rsidRDefault="006C57A6" w:rsidP="006E20FE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50C94">
        <w:t xml:space="preserve">Следует помнить, чтобы развивать речь детей необходимо развивать эмоциональное общение с ребёнком, развивать мелкую моторику детей, проводить совместные игры, так же знакомство с художественной литературой и разучивание стихов и много др. </w:t>
      </w:r>
      <w:r w:rsidR="00906C76" w:rsidRPr="00B50C94">
        <w:t>Возникает необходимость использования различных способов традиционных и нетрадиционных  игровых приемов и средств.</w:t>
      </w:r>
    </w:p>
    <w:p w:rsidR="00192D3E" w:rsidRPr="00B50C94" w:rsidRDefault="00906C76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C94">
        <w:rPr>
          <w:rFonts w:ascii="Times New Roman" w:hAnsi="Times New Roman" w:cs="Times New Roman"/>
          <w:sz w:val="24"/>
          <w:szCs w:val="24"/>
        </w:rPr>
        <w:t>Я х</w:t>
      </w:r>
      <w:r w:rsidR="00487BD4" w:rsidRPr="00B50C94">
        <w:rPr>
          <w:rFonts w:ascii="Times New Roman" w:hAnsi="Times New Roman" w:cs="Times New Roman"/>
          <w:sz w:val="24"/>
          <w:szCs w:val="24"/>
        </w:rPr>
        <w:t xml:space="preserve">очу поделиться с </w:t>
      </w:r>
      <w:r w:rsidR="00B64883" w:rsidRPr="00B50C94">
        <w:rPr>
          <w:rFonts w:ascii="Times New Roman" w:hAnsi="Times New Roman" w:cs="Times New Roman"/>
          <w:sz w:val="24"/>
          <w:szCs w:val="24"/>
        </w:rPr>
        <w:t>о</w:t>
      </w:r>
      <w:r w:rsidR="00192D3E" w:rsidRPr="00B50C94">
        <w:rPr>
          <w:rFonts w:ascii="Times New Roman" w:hAnsi="Times New Roman" w:cs="Times New Roman"/>
          <w:sz w:val="24"/>
          <w:szCs w:val="24"/>
        </w:rPr>
        <w:t>дним из нетрадиционных приемов по развитию</w:t>
      </w:r>
      <w:r w:rsidR="001C0696" w:rsidRPr="00B50C94">
        <w:rPr>
          <w:rFonts w:ascii="Times New Roman" w:hAnsi="Times New Roman" w:cs="Times New Roman"/>
          <w:sz w:val="24"/>
          <w:szCs w:val="24"/>
        </w:rPr>
        <w:t xml:space="preserve"> моторики и речи </w:t>
      </w:r>
      <w:r w:rsidR="004B69B8" w:rsidRPr="00B50C94">
        <w:rPr>
          <w:rFonts w:ascii="Times New Roman" w:hAnsi="Times New Roman" w:cs="Times New Roman"/>
          <w:sz w:val="24"/>
          <w:szCs w:val="24"/>
        </w:rPr>
        <w:t>ребенк</w:t>
      </w:r>
      <w:proofErr w:type="gramStart"/>
      <w:r w:rsidR="004B69B8" w:rsidRPr="00B50C9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4B69B8" w:rsidRPr="00B50C94">
        <w:rPr>
          <w:rFonts w:ascii="Times New Roman" w:hAnsi="Times New Roman" w:cs="Times New Roman"/>
          <w:sz w:val="24"/>
          <w:szCs w:val="24"/>
        </w:rPr>
        <w:t xml:space="preserve"> </w:t>
      </w:r>
      <w:r w:rsidR="00B64883" w:rsidRPr="00B50C94">
        <w:rPr>
          <w:rFonts w:ascii="Times New Roman" w:hAnsi="Times New Roman" w:cs="Times New Roman"/>
          <w:sz w:val="24"/>
          <w:szCs w:val="24"/>
        </w:rPr>
        <w:t xml:space="preserve">это </w:t>
      </w:r>
      <w:r w:rsidR="00FF43F8" w:rsidRPr="00B50C94">
        <w:rPr>
          <w:rFonts w:ascii="Times New Roman" w:hAnsi="Times New Roman" w:cs="Times New Roman"/>
          <w:sz w:val="24"/>
          <w:szCs w:val="24"/>
        </w:rPr>
        <w:t xml:space="preserve">игры с шариками </w:t>
      </w:r>
      <w:proofErr w:type="spellStart"/>
      <w:r w:rsidR="004B69B8" w:rsidRPr="00B50C94">
        <w:rPr>
          <w:rFonts w:ascii="Times New Roman" w:hAnsi="Times New Roman" w:cs="Times New Roman"/>
          <w:sz w:val="24"/>
          <w:szCs w:val="24"/>
        </w:rPr>
        <w:t>М</w:t>
      </w:r>
      <w:r w:rsidR="00FF43F8" w:rsidRPr="00B50C94">
        <w:rPr>
          <w:rFonts w:ascii="Times New Roman" w:hAnsi="Times New Roman" w:cs="Times New Roman"/>
          <w:sz w:val="24"/>
          <w:szCs w:val="24"/>
        </w:rPr>
        <w:t>арблс</w:t>
      </w:r>
      <w:proofErr w:type="spellEnd"/>
      <w:r w:rsidR="00FF43F8" w:rsidRPr="00B50C94">
        <w:rPr>
          <w:rFonts w:ascii="Times New Roman" w:hAnsi="Times New Roman" w:cs="Times New Roman"/>
          <w:sz w:val="24"/>
          <w:szCs w:val="24"/>
        </w:rPr>
        <w:t xml:space="preserve"> и камешками – </w:t>
      </w:r>
      <w:proofErr w:type="spellStart"/>
      <w:r w:rsidR="00FF43F8" w:rsidRPr="00B50C94">
        <w:rPr>
          <w:rFonts w:ascii="Times New Roman" w:hAnsi="Times New Roman" w:cs="Times New Roman"/>
          <w:sz w:val="24"/>
          <w:szCs w:val="24"/>
        </w:rPr>
        <w:t>кабашонами</w:t>
      </w:r>
      <w:proofErr w:type="spellEnd"/>
      <w:r w:rsidR="006A2DF4" w:rsidRPr="00B50C94">
        <w:rPr>
          <w:rFonts w:ascii="Times New Roman" w:hAnsi="Times New Roman" w:cs="Times New Roman"/>
          <w:sz w:val="24"/>
          <w:szCs w:val="24"/>
        </w:rPr>
        <w:t xml:space="preserve">, </w:t>
      </w:r>
      <w:r w:rsidR="00192D3E" w:rsidRPr="00B50C94">
        <w:rPr>
          <w:rFonts w:ascii="Times New Roman" w:hAnsi="Times New Roman" w:cs="Times New Roman"/>
          <w:sz w:val="24"/>
          <w:szCs w:val="24"/>
        </w:rPr>
        <w:t>которые все больше приоб</w:t>
      </w:r>
      <w:r w:rsidR="008674F7" w:rsidRPr="00B50C94">
        <w:rPr>
          <w:rFonts w:ascii="Times New Roman" w:hAnsi="Times New Roman" w:cs="Times New Roman"/>
          <w:sz w:val="24"/>
          <w:szCs w:val="24"/>
        </w:rPr>
        <w:t>ретают популярность у педагогов, логопедов, психологов.</w:t>
      </w:r>
    </w:p>
    <w:p w:rsidR="006A2DF4" w:rsidRPr="00B50C94" w:rsidRDefault="00192D3E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0C94">
        <w:rPr>
          <w:rFonts w:ascii="Times New Roman" w:hAnsi="Times New Roman" w:cs="Times New Roman"/>
          <w:sz w:val="24"/>
          <w:szCs w:val="24"/>
        </w:rPr>
        <w:t>Марблс-</w:t>
      </w:r>
      <w:bookmarkStart w:id="0" w:name="_GoBack"/>
      <w:bookmarkEnd w:id="0"/>
      <w:r w:rsidRPr="00B50C94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B50C94">
        <w:rPr>
          <w:rFonts w:ascii="Times New Roman" w:hAnsi="Times New Roman" w:cs="Times New Roman"/>
          <w:sz w:val="24"/>
          <w:szCs w:val="24"/>
        </w:rPr>
        <w:t xml:space="preserve"> наборы, состоящие из стеклянных шариков различного размера, цвета и формы. Их вполне можно считать универсальным пособием, так как применять можно в различных вариантах: от декора до образовательных задач.</w:t>
      </w:r>
    </w:p>
    <w:p w:rsidR="006A2DF4" w:rsidRPr="00B50C94" w:rsidRDefault="006A2DF4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0C94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Pr="00B50C94">
        <w:rPr>
          <w:rFonts w:ascii="Times New Roman" w:hAnsi="Times New Roman" w:cs="Times New Roman"/>
          <w:sz w:val="24"/>
          <w:szCs w:val="24"/>
        </w:rPr>
        <w:t xml:space="preserve"> – в </w:t>
      </w:r>
      <w:r w:rsidR="00D83FBB" w:rsidRPr="00B50C94">
        <w:rPr>
          <w:rFonts w:ascii="Times New Roman" w:hAnsi="Times New Roman" w:cs="Times New Roman"/>
          <w:sz w:val="24"/>
          <w:szCs w:val="24"/>
        </w:rPr>
        <w:t xml:space="preserve">переводе означает «Мраморный», </w:t>
      </w:r>
      <w:proofErr w:type="spellStart"/>
      <w:r w:rsidR="00D83FBB" w:rsidRPr="00B50C94">
        <w:rPr>
          <w:rFonts w:ascii="Times New Roman" w:hAnsi="Times New Roman" w:cs="Times New Roman"/>
          <w:sz w:val="24"/>
          <w:szCs w:val="24"/>
        </w:rPr>
        <w:t>К</w:t>
      </w:r>
      <w:r w:rsidRPr="00B50C94">
        <w:rPr>
          <w:rFonts w:ascii="Times New Roman" w:hAnsi="Times New Roman" w:cs="Times New Roman"/>
          <w:sz w:val="24"/>
          <w:szCs w:val="24"/>
        </w:rPr>
        <w:t>абошоны-в</w:t>
      </w:r>
      <w:proofErr w:type="spellEnd"/>
      <w:r w:rsidRPr="00B50C94">
        <w:rPr>
          <w:rFonts w:ascii="Times New Roman" w:hAnsi="Times New Roman" w:cs="Times New Roman"/>
          <w:sz w:val="24"/>
          <w:szCs w:val="24"/>
        </w:rPr>
        <w:t xml:space="preserve"> переводе означает «Шляпка гвоздя». Кабошоны использовать в своей работе более удобно, так как этот камешек более устойчив и не перекатывается.</w:t>
      </w:r>
    </w:p>
    <w:p w:rsidR="00192D3E" w:rsidRPr="00B50C94" w:rsidRDefault="00163D35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0C94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Pr="00B50C94">
        <w:rPr>
          <w:rFonts w:ascii="Times New Roman" w:hAnsi="Times New Roman" w:cs="Times New Roman"/>
          <w:sz w:val="24"/>
          <w:szCs w:val="24"/>
        </w:rPr>
        <w:t xml:space="preserve"> - игра старинная, говорят, что в нее</w:t>
      </w:r>
      <w:r w:rsidR="006A2DF4" w:rsidRPr="00B50C94">
        <w:rPr>
          <w:rFonts w:ascii="Times New Roman" w:hAnsi="Times New Roman" w:cs="Times New Roman"/>
          <w:sz w:val="24"/>
          <w:szCs w:val="24"/>
        </w:rPr>
        <w:t xml:space="preserve"> играли древние римляне и греки.</w:t>
      </w:r>
      <w:r w:rsidRPr="00B50C94">
        <w:rPr>
          <w:rFonts w:ascii="Times New Roman" w:hAnsi="Times New Roman" w:cs="Times New Roman"/>
          <w:sz w:val="24"/>
          <w:szCs w:val="24"/>
        </w:rPr>
        <w:t xml:space="preserve"> У игры были свои правила. Современное применение шариков </w:t>
      </w:r>
      <w:proofErr w:type="spellStart"/>
      <w:r w:rsidRPr="00B50C94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Pr="00B50C94">
        <w:rPr>
          <w:rFonts w:ascii="Times New Roman" w:hAnsi="Times New Roman" w:cs="Times New Roman"/>
          <w:sz w:val="24"/>
          <w:szCs w:val="24"/>
        </w:rPr>
        <w:t xml:space="preserve"> в педагогике носит развивающий характер и цели игр различны: от ориентации на листе бумаги (изучаем </w:t>
      </w:r>
      <w:proofErr w:type="spellStart"/>
      <w:r w:rsidRPr="00B50C94">
        <w:rPr>
          <w:rFonts w:ascii="Times New Roman" w:hAnsi="Times New Roman" w:cs="Times New Roman"/>
          <w:sz w:val="24"/>
          <w:szCs w:val="24"/>
        </w:rPr>
        <w:t>вверх-низ</w:t>
      </w:r>
      <w:proofErr w:type="spellEnd"/>
      <w:r w:rsidRPr="00B50C94">
        <w:rPr>
          <w:rFonts w:ascii="Times New Roman" w:hAnsi="Times New Roman" w:cs="Times New Roman"/>
          <w:sz w:val="24"/>
          <w:szCs w:val="24"/>
        </w:rPr>
        <w:t>, нижний правый (левый) угол и т.д.), изучения цвета до счета и развития логического мышления.</w:t>
      </w:r>
    </w:p>
    <w:p w:rsidR="00092EEE" w:rsidRPr="00B50C94" w:rsidRDefault="00163D35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hAnsi="Times New Roman" w:cs="Times New Roman"/>
          <w:sz w:val="24"/>
          <w:szCs w:val="24"/>
        </w:rPr>
        <w:t>Играть можно с детьми от 2-3 лет. Вариантов игр с шариками множество, можно придумать их самим к своему определенному игровому сюжету.</w:t>
      </w:r>
      <w:r w:rsidR="00D83FBB" w:rsidRPr="00B50C94">
        <w:rPr>
          <w:rFonts w:ascii="Times New Roman" w:hAnsi="Times New Roman" w:cs="Times New Roman"/>
          <w:sz w:val="24"/>
          <w:szCs w:val="24"/>
        </w:rPr>
        <w:t xml:space="preserve"> Каждое упражнение проводят несколько раз, постепенно их усложняя.</w:t>
      </w:r>
    </w:p>
    <w:p w:rsidR="00092EEE" w:rsidRPr="00B50C94" w:rsidRDefault="00092E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Камешки и игры с ними очень нравятся детям. </w:t>
      </w:r>
    </w:p>
    <w:p w:rsidR="00192D3E" w:rsidRPr="00B50C94" w:rsidRDefault="00192D3E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4A52" w:rsidRPr="00B50C94" w:rsidRDefault="008B4A52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0C94">
        <w:rPr>
          <w:rFonts w:ascii="Times New Roman" w:hAnsi="Times New Roman" w:cs="Times New Roman"/>
          <w:b/>
          <w:sz w:val="24"/>
          <w:szCs w:val="24"/>
        </w:rPr>
        <w:t>Цель.</w:t>
      </w:r>
    </w:p>
    <w:p w:rsidR="00504B44" w:rsidRPr="00B50C94" w:rsidRDefault="008B4A52" w:rsidP="006E20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C94">
        <w:rPr>
          <w:rFonts w:ascii="Times New Roman" w:hAnsi="Times New Roman" w:cs="Times New Roman"/>
          <w:sz w:val="24"/>
          <w:szCs w:val="24"/>
        </w:rPr>
        <w:t>Развитие общей и мелкой моторики рук</w:t>
      </w:r>
      <w:r w:rsidR="00504B44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Задачи.</w:t>
      </w:r>
    </w:p>
    <w:p w:rsidR="00504B44" w:rsidRPr="00B50C94" w:rsidRDefault="00504B44" w:rsidP="006E20FE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и закре</w:t>
      </w:r>
      <w:r w:rsidR="00D83FBB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плять правильный захват камешка.</w:t>
      </w:r>
    </w:p>
    <w:p w:rsidR="00504B44" w:rsidRPr="00B50C94" w:rsidRDefault="00D83FBB" w:rsidP="006E20FE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 w:rsidR="00504B44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</w:t>
      </w: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восприятия.</w:t>
      </w:r>
    </w:p>
    <w:p w:rsidR="00D83FBB" w:rsidRPr="00B50C94" w:rsidRDefault="00D83FBB" w:rsidP="006E20FE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тактильных ощущений.</w:t>
      </w:r>
    </w:p>
    <w:p w:rsidR="00504B44" w:rsidRPr="00B50C94" w:rsidRDefault="00504B44" w:rsidP="006E20FE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словарный запас</w:t>
      </w:r>
      <w:r w:rsidR="00D83FBB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</w:t>
      </w: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A6276" w:rsidRPr="00B50C94" w:rsidRDefault="00D83FBB" w:rsidP="006E20FE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памяти, зрительного внимания, воображения</w:t>
      </w:r>
      <w:r w:rsidR="008674F7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, фантазии</w:t>
      </w:r>
      <w:r w:rsidR="00BA6276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192D3E" w:rsidRPr="00B50C94" w:rsidRDefault="00504B44" w:rsidP="006E20FE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Воспитывать положительный эмоционал</w:t>
      </w:r>
      <w:r w:rsidR="00D83FBB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ьный настрой у   ребёнка, </w:t>
      </w: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усидчивости;</w:t>
      </w:r>
    </w:p>
    <w:p w:rsidR="00487BD4" w:rsidRPr="00B50C94" w:rsidRDefault="00487BD4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A52" w:rsidRPr="00B50C94" w:rsidRDefault="008B4A5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EEE" w:rsidRPr="00B50C94" w:rsidRDefault="00F9740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игры с шариками м</w:t>
      </w:r>
      <w:r w:rsidR="00092EEE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обговариваем с детьми правила безопасности </w:t>
      </w:r>
      <w:r w:rsidR="00092EEE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с шариками </w:t>
      </w:r>
      <w:proofErr w:type="spellStart"/>
      <w:r w:rsidR="00092EEE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марблс</w:t>
      </w:r>
      <w:proofErr w:type="spellEnd"/>
      <w:r w:rsidR="00092EEE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как этот материал красочный и красивый, но дети есть дети и все-таки надо быть очень внимательным в работе с ним.</w:t>
      </w:r>
    </w:p>
    <w:p w:rsidR="005F07A2" w:rsidRPr="00B50C94" w:rsidRDefault="005F07A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представить вашему вниманию игры и упражнения, которые я использую в своей работе с детьми.</w:t>
      </w:r>
    </w:p>
    <w:p w:rsidR="00B64883" w:rsidRPr="00B50C94" w:rsidRDefault="00B64883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883" w:rsidRPr="00B50C94" w:rsidRDefault="00906C7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B64883"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Массаж пальчиков</w:t>
      </w:r>
      <w:r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B64883"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92EEE" w:rsidRPr="00B50C94" w:rsidRDefault="00B64883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прозрачный мешочек помещаются </w:t>
      </w:r>
      <w:proofErr w:type="gramStart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шарики</w:t>
      </w:r>
      <w:proofErr w:type="gramEnd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дети перекатывают их руками. Во время перекатывания задействованы не только пальцы, но и кисти рук.</w:t>
      </w:r>
    </w:p>
    <w:p w:rsidR="00092EEE" w:rsidRPr="00B50C94" w:rsidRDefault="00092E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Говорим и отдыхаем,</w:t>
      </w:r>
    </w:p>
    <w:p w:rsidR="00092EEE" w:rsidRPr="00B50C94" w:rsidRDefault="00092E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Камешки перебираем,</w:t>
      </w:r>
    </w:p>
    <w:p w:rsidR="00092EEE" w:rsidRPr="00B50C94" w:rsidRDefault="00092E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- разные:</w:t>
      </w:r>
    </w:p>
    <w:p w:rsidR="00092EEE" w:rsidRPr="00B50C94" w:rsidRDefault="00092E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Голубые, красные,</w:t>
      </w:r>
    </w:p>
    <w:p w:rsidR="00092EEE" w:rsidRPr="00B50C94" w:rsidRDefault="00092E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Желтые, зеленые,</w:t>
      </w:r>
    </w:p>
    <w:p w:rsidR="00092EEE" w:rsidRPr="00B50C94" w:rsidRDefault="00092E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Легкие, тяжелые.</w:t>
      </w:r>
    </w:p>
    <w:p w:rsidR="00B64883" w:rsidRPr="00B50C94" w:rsidRDefault="00B64883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A58" w:rsidRPr="00B50C94" w:rsidRDefault="009A0A58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883" w:rsidRPr="00B50C94" w:rsidRDefault="00B64883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Развивающая игра «Цветовая гамма».</w:t>
      </w:r>
      <w:r w:rsidR="00D042E5" w:rsidRPr="00B50C94">
        <w:rPr>
          <w:lang w:eastAsia="ru-RU"/>
        </w:rPr>
        <w:t xml:space="preserve"> </w:t>
      </w:r>
    </w:p>
    <w:p w:rsidR="00FF43F8" w:rsidRPr="00B50C94" w:rsidRDefault="005259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49530</wp:posOffset>
            </wp:positionV>
            <wp:extent cx="3324225" cy="2457450"/>
            <wp:effectExtent l="19050" t="0" r="9525" b="0"/>
            <wp:wrapTight wrapText="bothSides">
              <wp:wrapPolygon edited="0">
                <wp:start x="-124" y="0"/>
                <wp:lineTo x="-124" y="21433"/>
                <wp:lineTo x="21662" y="21433"/>
                <wp:lineTo x="21662" y="0"/>
                <wp:lineTo x="-124" y="0"/>
              </wp:wrapPolygon>
            </wp:wrapTight>
            <wp:docPr id="21" name="Рисунок 21" descr="C:\Documents and Settings\user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883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этой игры подойдет контейнер для яиц. Ячейки </w:t>
      </w:r>
      <w:r w:rsidR="009A0A5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раскрасить в разные цвета. В мешочек насыпать </w:t>
      </w:r>
      <w:proofErr w:type="spellStart"/>
      <w:r w:rsidR="004B69B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9A0A5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арблс</w:t>
      </w:r>
      <w:proofErr w:type="spellEnd"/>
      <w:r w:rsidR="009A0A5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разного цвета и разной формы. Правило: вытаскивать из мешочка шарик и класть в ячейку такого же цвета. Можно организовать соревнование: поставить песочные часы и предложить, кто за 1 минуту заполнит все я</w:t>
      </w:r>
      <w:r w:rsidR="00FF43F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чейки, но это для детей постарше. </w:t>
      </w:r>
    </w:p>
    <w:p w:rsidR="0055382D" w:rsidRPr="00B50C94" w:rsidRDefault="0055382D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у </w:t>
      </w:r>
      <w:r w:rsidR="00FF43F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младшего возраста преобладает мотив взаимопомощи, поэтому для них больше подходят игры с мотивацией помочь кому-то</w:t>
      </w:r>
      <w:proofErr w:type="gramStart"/>
      <w:r w:rsidR="00FF43F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="00FF43F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апример: помоги </w:t>
      </w:r>
      <w:proofErr w:type="spellStart"/>
      <w:r w:rsidR="00FF43F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зайчёнку</w:t>
      </w:r>
      <w:proofErr w:type="spellEnd"/>
      <w:r w:rsidR="00FF43F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6E20FE" w:rsidRPr="00B50C94" w:rsidRDefault="005259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164465</wp:posOffset>
            </wp:positionV>
            <wp:extent cx="2714625" cy="2028825"/>
            <wp:effectExtent l="19050" t="0" r="9525" b="0"/>
            <wp:wrapTight wrapText="bothSides">
              <wp:wrapPolygon edited="0">
                <wp:start x="-152" y="0"/>
                <wp:lineTo x="-152" y="21499"/>
                <wp:lineTo x="21676" y="21499"/>
                <wp:lineTo x="21676" y="0"/>
                <wp:lineTo x="-152" y="0"/>
              </wp:wrapPolygon>
            </wp:wrapTight>
            <wp:docPr id="29" name="Рисунок 29" descr="C:\Documents and Settings\user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A58" w:rsidRPr="00B50C94" w:rsidRDefault="009A0A58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«Клад».</w:t>
      </w:r>
    </w:p>
    <w:p w:rsidR="009A0A58" w:rsidRPr="00B50C94" w:rsidRDefault="008F393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1109345</wp:posOffset>
            </wp:positionV>
            <wp:extent cx="2600325" cy="1885950"/>
            <wp:effectExtent l="19050" t="0" r="9525" b="0"/>
            <wp:wrapTight wrapText="bothSides">
              <wp:wrapPolygon edited="0">
                <wp:start x="-158" y="0"/>
                <wp:lineTo x="-158" y="21382"/>
                <wp:lineTo x="21679" y="21382"/>
                <wp:lineTo x="21679" y="0"/>
                <wp:lineTo x="-158" y="0"/>
              </wp:wrapPolygon>
            </wp:wrapTight>
            <wp:docPr id="4" name="Рисунок 4" descr="C:\Documents and Settings\user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A5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разноцветные шарики прячется «клад» (записка, игрушка от киндер-сюрприза и т.д.). Перед каждым ребенком ставиться емкость с шариками «</w:t>
      </w:r>
      <w:r w:rsidR="001C0696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сухой бассей</w:t>
      </w:r>
      <w:r w:rsidR="009A0A5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н» и дается задание «</w:t>
      </w:r>
      <w:r w:rsidR="001C0696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Перебирая пальчиками, ищем спрятанный предмет.</w:t>
      </w:r>
    </w:p>
    <w:p w:rsidR="001C0696" w:rsidRPr="00B50C94" w:rsidRDefault="001C069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696" w:rsidRPr="00B50C94" w:rsidRDefault="001C069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Соревнование «Кто быстрее начинит «колбаску».</w:t>
      </w:r>
    </w:p>
    <w:p w:rsidR="001C0696" w:rsidRPr="00B50C94" w:rsidRDefault="001C069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Первый вариант. </w:t>
      </w: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этой игры шьется полочк</w:t>
      </w:r>
      <w:proofErr w:type="gramStart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«колбаска», из прозрачной ткани, чтобы видны были шарики, перед каждым ребенком ставится емкость с шариками и дается задание: «Кто быстрее начинит «колбаску» шариками зеленого цвета. Дети выбирают из массы только зеленые шарики и укладывают их друг за другом в ряд.</w:t>
      </w:r>
    </w:p>
    <w:p w:rsidR="001C0696" w:rsidRPr="00B50C94" w:rsidRDefault="001C069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вариант</w:t>
      </w: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Работа в парах: шьется более длинная «колбаска». По сигналу участники игры начинают ее </w:t>
      </w:r>
      <w:proofErr w:type="spellStart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наполнять</w:t>
      </w:r>
      <w:proofErr w:type="gramStart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</w:t>
      </w:r>
      <w:proofErr w:type="spellEnd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наполняет ее</w:t>
      </w:r>
      <w:r w:rsidR="00D931E7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справа красными шариками, </w:t>
      </w:r>
      <w:proofErr w:type="spellStart"/>
      <w:r w:rsidR="00D931E7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другой-слева</w:t>
      </w:r>
      <w:proofErr w:type="spellEnd"/>
      <w:r w:rsidR="00D931E7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</w:t>
      </w: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</w:t>
      </w:r>
      <w:r w:rsidR="00D931E7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шариками.</w:t>
      </w:r>
    </w:p>
    <w:p w:rsidR="00D931E7" w:rsidRPr="00B50C94" w:rsidRDefault="008F393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118110</wp:posOffset>
            </wp:positionV>
            <wp:extent cx="2771775" cy="2066925"/>
            <wp:effectExtent l="19050" t="0" r="9525" b="0"/>
            <wp:wrapTight wrapText="bothSides">
              <wp:wrapPolygon edited="0">
                <wp:start x="-148" y="0"/>
                <wp:lineTo x="-148" y="21500"/>
                <wp:lineTo x="21674" y="21500"/>
                <wp:lineTo x="21674" y="0"/>
                <wp:lineTo x="-148" y="0"/>
              </wp:wrapPolygon>
            </wp:wrapTight>
            <wp:docPr id="11" name="Рисунок 11" descr="C:\Documents and Settings\user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1E7" w:rsidRPr="00B50C94" w:rsidRDefault="00D931E7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Речевая игра с элементами подвижной активности</w:t>
      </w:r>
      <w:r w:rsidR="00E25FDA"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«Зебра, лев, жираф».</w:t>
      </w:r>
    </w:p>
    <w:p w:rsidR="00313BA6" w:rsidRPr="00B50C94" w:rsidRDefault="00313BA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направлена на развитие моторики, речи, дальнозоркости, формирование лидерских качеств: целеустремленности, умение работать по четкому алгоритму, выполнять команды.</w:t>
      </w:r>
    </w:p>
    <w:p w:rsidR="00313BA6" w:rsidRPr="00B50C94" w:rsidRDefault="00313BA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нужно? </w:t>
      </w:r>
    </w:p>
    <w:p w:rsidR="00313BA6" w:rsidRPr="00B50C94" w:rsidRDefault="00313BA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игры необходимо подг</w:t>
      </w:r>
      <w:r w:rsidR="004B69B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отовить большие круглые шарики </w:t>
      </w:r>
      <w:proofErr w:type="spellStart"/>
      <w:r w:rsidR="004B69B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арблс</w:t>
      </w:r>
      <w:proofErr w:type="spellEnd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нарисовать животных и приклеить их к любой коробке, можно из-под обуви.</w:t>
      </w:r>
    </w:p>
    <w:p w:rsidR="00313BA6" w:rsidRPr="00B50C94" w:rsidRDefault="00313BA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играть?</w:t>
      </w:r>
    </w:p>
    <w:p w:rsidR="00313BA6" w:rsidRPr="00B50C94" w:rsidRDefault="00313BA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ребенка своя коробка. Дет</w:t>
      </w:r>
      <w:r w:rsidR="00A65B18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ям дается по 6 шариков в мешочке (коробке) на каждого (по количеству зверей). По команде дети стараются закатить шарик в коробку к зверю. Правило: нельзя бежать за шариком, пока не закончатся все шары в мешочке (коробке), и взрослый не даст команду. Каждый подсчитывает количество шариков, которые удалось закатить. Все дети получают призы (например, сушку или наклейку).</w:t>
      </w:r>
    </w:p>
    <w:p w:rsidR="00A65B18" w:rsidRPr="00B50C94" w:rsidRDefault="00A65B18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читает правила.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Звери выстроились в ряд,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марбле</w:t>
      </w:r>
      <w:proofErr w:type="spellEnd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поиграть хотят,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тихонечко стоят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Терпеливо ждут ребят.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же встанем тоже в ряд,                   Дети становятся в ряд.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Шары катаем все подряд!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за другом, не спешим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зверюшек</w:t>
      </w:r>
      <w:proofErr w:type="gramEnd"/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смешим!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сначала всем скажите,</w:t>
      </w:r>
    </w:p>
    <w:p w:rsidR="004324EE" w:rsidRPr="00B50C94" w:rsidRDefault="004324EE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сегодня к вам пришел?                  Назвать животных  </w:t>
      </w:r>
    </w:p>
    <w:p w:rsidR="00FD5362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Зебра, лев, оле</w:t>
      </w:r>
      <w:r w:rsidR="00642846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нь, жираф,                     н</w:t>
      </w: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арисованных на коробке.</w:t>
      </w:r>
    </w:p>
    <w:p w:rsidR="00FD5362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Верблюд, слон играть хотят.</w:t>
      </w:r>
    </w:p>
    <w:p w:rsidR="00FD5362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игры просты:</w:t>
      </w:r>
    </w:p>
    <w:p w:rsidR="00FD5362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Шарик к зверю закати!</w:t>
      </w:r>
    </w:p>
    <w:p w:rsidR="00FD5362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Очередь ты соблюдай,</w:t>
      </w:r>
    </w:p>
    <w:p w:rsidR="00FD5362" w:rsidRPr="00B50C94" w:rsidRDefault="008F3936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217805</wp:posOffset>
            </wp:positionV>
            <wp:extent cx="2181225" cy="1857375"/>
            <wp:effectExtent l="19050" t="0" r="9525" b="0"/>
            <wp:wrapTight wrapText="bothSides">
              <wp:wrapPolygon edited="0">
                <wp:start x="-189" y="0"/>
                <wp:lineTo x="-189" y="21489"/>
                <wp:lineTo x="21694" y="21489"/>
                <wp:lineTo x="21694" y="0"/>
                <wp:lineTo x="-189" y="0"/>
              </wp:wrapPolygon>
            </wp:wrapTight>
            <wp:docPr id="14" name="Рисунок 14" descr="C:\Documents and Settings\user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362"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 от зверя получай!                         По очереди катят шарики.</w:t>
      </w:r>
    </w:p>
    <w:p w:rsidR="004324EE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Шарик к зверю не попал?</w:t>
      </w:r>
    </w:p>
    <w:p w:rsidR="00FD5362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ты не так играл!</w:t>
      </w:r>
    </w:p>
    <w:p w:rsidR="00FD5362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 попробуй ты,</w:t>
      </w:r>
    </w:p>
    <w:p w:rsidR="00FD5362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Целься смело, не спеши!</w:t>
      </w:r>
    </w:p>
    <w:p w:rsidR="00FD5362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счет: один, два, три</w:t>
      </w:r>
    </w:p>
    <w:p w:rsidR="00FD5362" w:rsidRPr="00B50C94" w:rsidRDefault="00FD5362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Начинаем! Шар кати!</w:t>
      </w:r>
    </w:p>
    <w:p w:rsidR="0050788A" w:rsidRPr="00B50C94" w:rsidRDefault="0050788A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C94" w:rsidRDefault="00B50C94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0C94" w:rsidRDefault="00B50C94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0C94" w:rsidRDefault="00B50C94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88A" w:rsidRPr="00B50C94" w:rsidRDefault="0050788A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Игра «Золушка»</w:t>
      </w:r>
      <w:r w:rsidR="008F3936" w:rsidRPr="00B50C94">
        <w:t xml:space="preserve"> </w:t>
      </w:r>
    </w:p>
    <w:p w:rsidR="0050788A" w:rsidRPr="00B50C94" w:rsidRDefault="0050788A" w:rsidP="006E20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C9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шарики ссыпаем в одну емкость, а дети разбирают и сортируют их по цвету или по форме. Или по размеру.</w:t>
      </w:r>
    </w:p>
    <w:p w:rsidR="009A4B29" w:rsidRPr="00B50C94" w:rsidRDefault="009A4B29" w:rsidP="006E20FE">
      <w:pPr>
        <w:pStyle w:val="a3"/>
        <w:shd w:val="clear" w:color="auto" w:fill="FFFFFF"/>
        <w:spacing w:after="0" w:afterAutospacing="0"/>
        <w:ind w:firstLine="567"/>
        <w:jc w:val="both"/>
        <w:rPr>
          <w:b/>
        </w:rPr>
      </w:pPr>
    </w:p>
    <w:p w:rsidR="009A4B29" w:rsidRPr="00B50C94" w:rsidRDefault="009A4B29" w:rsidP="006E20FE">
      <w:pPr>
        <w:pStyle w:val="a3"/>
        <w:shd w:val="clear" w:color="auto" w:fill="FFFFFF"/>
        <w:spacing w:after="0" w:afterAutospacing="0"/>
        <w:ind w:firstLine="567"/>
        <w:jc w:val="both"/>
        <w:rPr>
          <w:b/>
        </w:rPr>
      </w:pPr>
    </w:p>
    <w:p w:rsidR="005F34D7" w:rsidRPr="00B50C94" w:rsidRDefault="008F3936" w:rsidP="006E20FE">
      <w:pPr>
        <w:pStyle w:val="a3"/>
        <w:shd w:val="clear" w:color="auto" w:fill="FFFFFF"/>
        <w:spacing w:after="0" w:afterAutospacing="0"/>
        <w:ind w:firstLine="567"/>
        <w:jc w:val="both"/>
        <w:rPr>
          <w:b/>
        </w:rPr>
      </w:pPr>
      <w:r w:rsidRPr="00B50C94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180340</wp:posOffset>
            </wp:positionV>
            <wp:extent cx="2438400" cy="1800225"/>
            <wp:effectExtent l="19050" t="0" r="0" b="0"/>
            <wp:wrapTight wrapText="bothSides">
              <wp:wrapPolygon edited="0">
                <wp:start x="-169" y="0"/>
                <wp:lineTo x="-169" y="21486"/>
                <wp:lineTo x="21600" y="21486"/>
                <wp:lineTo x="21600" y="0"/>
                <wp:lineTo x="-169" y="0"/>
              </wp:wrapPolygon>
            </wp:wrapTight>
            <wp:docPr id="17" name="Рисунок 17" descr="C:\Documents and Settings\user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3F8" w:rsidRPr="00B50C94">
        <w:rPr>
          <w:b/>
        </w:rPr>
        <w:t xml:space="preserve">Игра </w:t>
      </w:r>
      <w:r w:rsidR="00A65B18" w:rsidRPr="00B50C94">
        <w:rPr>
          <w:b/>
        </w:rPr>
        <w:t>«</w:t>
      </w:r>
      <w:r w:rsidR="00FF43F8" w:rsidRPr="00B50C94">
        <w:rPr>
          <w:b/>
        </w:rPr>
        <w:t>А ну-ка, повтори</w:t>
      </w:r>
      <w:r w:rsidR="00A65B18" w:rsidRPr="00B50C94">
        <w:rPr>
          <w:b/>
        </w:rPr>
        <w:t>»</w:t>
      </w:r>
      <w:r w:rsidR="005F34D7" w:rsidRPr="00B50C94">
        <w:rPr>
          <w:b/>
        </w:rPr>
        <w:t>.</w:t>
      </w:r>
    </w:p>
    <w:p w:rsidR="004B69B8" w:rsidRPr="00B50C94" w:rsidRDefault="00FF43F8" w:rsidP="006E20FE">
      <w:pPr>
        <w:pStyle w:val="a3"/>
        <w:shd w:val="clear" w:color="auto" w:fill="FFFFFF"/>
        <w:spacing w:after="0" w:afterAutospacing="0"/>
        <w:ind w:firstLine="567"/>
        <w:jc w:val="both"/>
      </w:pPr>
      <w:r w:rsidRPr="00B50C94">
        <w:t xml:space="preserve">Ребенку дается коробочка или ткань с клетчатым полем, где нужно выложить шарики по образцу. Начинать можно с простого варианта, переходя на более </w:t>
      </w:r>
      <w:proofErr w:type="gramStart"/>
      <w:r w:rsidRPr="00B50C94">
        <w:t>сложный</w:t>
      </w:r>
      <w:proofErr w:type="gramEnd"/>
      <w:r w:rsidRPr="00B50C94">
        <w:t>.</w:t>
      </w:r>
    </w:p>
    <w:p w:rsidR="00755D3A" w:rsidRPr="00B50C94" w:rsidRDefault="008F3936" w:rsidP="006E20FE">
      <w:pPr>
        <w:pStyle w:val="a3"/>
        <w:shd w:val="clear" w:color="auto" w:fill="FFFFFF"/>
        <w:spacing w:after="0" w:afterAutospacing="0"/>
        <w:ind w:firstLine="567"/>
        <w:jc w:val="both"/>
        <w:rPr>
          <w:b/>
        </w:rPr>
      </w:pPr>
      <w:r w:rsidRPr="00B50C94"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481965</wp:posOffset>
            </wp:positionV>
            <wp:extent cx="2133600" cy="1590675"/>
            <wp:effectExtent l="19050" t="0" r="0" b="0"/>
            <wp:wrapTight wrapText="bothSides">
              <wp:wrapPolygon edited="0">
                <wp:start x="-193" y="0"/>
                <wp:lineTo x="-193" y="21471"/>
                <wp:lineTo x="21600" y="21471"/>
                <wp:lineTo x="21600" y="0"/>
                <wp:lineTo x="-193" y="0"/>
              </wp:wrapPolygon>
            </wp:wrapTight>
            <wp:docPr id="23" name="Рисунок 23" descr="C:\Documents and Settings\user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D3A" w:rsidRPr="00B50C94">
        <w:rPr>
          <w:b/>
        </w:rPr>
        <w:t>«Игры – лабиринты».</w:t>
      </w:r>
      <w:r w:rsidRPr="00B50C94">
        <w:t xml:space="preserve"> </w:t>
      </w:r>
    </w:p>
    <w:p w:rsidR="00F57B11" w:rsidRPr="00B50C94" w:rsidRDefault="00F57B11" w:rsidP="006E20FE">
      <w:pPr>
        <w:pStyle w:val="a3"/>
        <w:shd w:val="clear" w:color="auto" w:fill="FFFFFF"/>
        <w:spacing w:after="0" w:afterAutospacing="0"/>
        <w:ind w:firstLine="567"/>
        <w:jc w:val="both"/>
      </w:pPr>
      <w:r w:rsidRPr="00B50C94">
        <w:t xml:space="preserve">Эта игра развивает у ребенка координацию, ловкость и одновременно речь ребенка, </w:t>
      </w:r>
      <w:r w:rsidR="00E20576" w:rsidRPr="00B50C94">
        <w:t xml:space="preserve"> наклеивая</w:t>
      </w:r>
      <w:r w:rsidRPr="00B50C94">
        <w:t xml:space="preserve"> разные картинки в «тупики», в которые попадает шарик</w:t>
      </w:r>
      <w:r w:rsidR="00E20576" w:rsidRPr="00B50C94">
        <w:t xml:space="preserve">, </w:t>
      </w:r>
      <w:r w:rsidRPr="00B50C94">
        <w:t xml:space="preserve"> можно </w:t>
      </w:r>
      <w:r w:rsidR="00092EEE" w:rsidRPr="00B50C94">
        <w:t>сделать</w:t>
      </w:r>
      <w:r w:rsidR="00E20576" w:rsidRPr="00B50C94">
        <w:t xml:space="preserve"> игры-лабиринты </w:t>
      </w:r>
      <w:r w:rsidR="00092EEE" w:rsidRPr="00B50C94">
        <w:t xml:space="preserve"> по любой теме</w:t>
      </w:r>
      <w:r w:rsidRPr="00B50C94">
        <w:t>.</w:t>
      </w:r>
    </w:p>
    <w:p w:rsidR="00AE4000" w:rsidRPr="00B50C94" w:rsidRDefault="00FD5362" w:rsidP="006E20FE">
      <w:pPr>
        <w:pStyle w:val="a3"/>
        <w:shd w:val="clear" w:color="auto" w:fill="FFFFFF"/>
        <w:spacing w:after="0" w:afterAutospacing="0"/>
        <w:ind w:firstLine="567"/>
        <w:jc w:val="both"/>
        <w:rPr>
          <w:b/>
        </w:rPr>
      </w:pPr>
      <w:r w:rsidRPr="00B50C94">
        <w:rPr>
          <w:b/>
        </w:rPr>
        <w:t>Рисование стеклянными шариками</w:t>
      </w:r>
      <w:r w:rsidR="008B4A52" w:rsidRPr="00B50C94">
        <w:rPr>
          <w:b/>
        </w:rPr>
        <w:t>.</w:t>
      </w:r>
    </w:p>
    <w:p w:rsidR="006E20FE" w:rsidRPr="00B50C94" w:rsidRDefault="008F6A46" w:rsidP="006E20FE">
      <w:pPr>
        <w:pStyle w:val="a3"/>
        <w:shd w:val="clear" w:color="auto" w:fill="FFFFFF"/>
        <w:spacing w:after="0" w:afterAutospacing="0"/>
        <w:ind w:firstLine="567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1.9pt;margin-top:13.9pt;width:198.75pt;height:149.25pt;z-index:251671552;mso-position-horizontal-relative:text;mso-position-vertical-relative:text" wrapcoords="-82 0 -82 21491 21600 21491 21600 0 -82 0">
            <v:imagedata r:id="rId13" o:title=""/>
            <w10:wrap type="tight"/>
          </v:shape>
          <o:OLEObject Type="Embed" ProgID="PowerPoint.Slide.12" ShapeID="_x0000_s1033" DrawAspect="Content" ObjectID="_1560339126" r:id="rId14"/>
        </w:pict>
      </w:r>
      <w:r w:rsidR="00AE4000" w:rsidRPr="00B50C94">
        <w:t xml:space="preserve">Вам понадобится: картонная коробка с высокими краями, на дно которой можно положить белый лист бумаги, </w:t>
      </w:r>
      <w:proofErr w:type="spellStart"/>
      <w:r w:rsidR="00AE4000" w:rsidRPr="00B50C94">
        <w:t>марблс</w:t>
      </w:r>
      <w:proofErr w:type="spellEnd"/>
      <w:r w:rsidR="00AE4000" w:rsidRPr="00B50C94">
        <w:t xml:space="preserve">, жидкая гуашь. Затем нужно капнуть на бумагу гуашь и катать шарики по коробке. Когда рисунок высохнет, можно капнуть гуашь другого цвета и запустить чистые шарики. Получившиеся картины похожи на разноцветные нити. </w:t>
      </w:r>
    </w:p>
    <w:p w:rsidR="00AE4000" w:rsidRPr="00B50C94" w:rsidRDefault="00F77B0E" w:rsidP="006E20FE">
      <w:pPr>
        <w:pStyle w:val="a3"/>
        <w:shd w:val="clear" w:color="auto" w:fill="FFFFFF"/>
        <w:spacing w:after="0" w:afterAutospacing="0"/>
        <w:ind w:firstLine="567"/>
        <w:jc w:val="both"/>
      </w:pPr>
      <w:r w:rsidRPr="00B50C94">
        <w:t>В дошкольном возрасте интенсивно формируется речевая моторная область. Упражнения на развитие мелкой моторики не только стимулируют развитие речи, но и, как указывают психологи, логопеды и педагоги, являются мощным средством повышения работоспособности головного мозга.</w:t>
      </w:r>
    </w:p>
    <w:p w:rsidR="00B50C94" w:rsidRDefault="00B50C94" w:rsidP="006E20FE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6E20FE" w:rsidRPr="00B50C94" w:rsidRDefault="006E20FE" w:rsidP="006E20FE">
      <w:pPr>
        <w:pStyle w:val="a3"/>
        <w:shd w:val="clear" w:color="auto" w:fill="FFFFFF"/>
        <w:spacing w:before="0" w:beforeAutospacing="0" w:after="0" w:afterAutospacing="0"/>
      </w:pPr>
      <w:r w:rsidRPr="00B50C94">
        <w:rPr>
          <w:b/>
          <w:bCs/>
        </w:rPr>
        <w:t>Список литературы:</w:t>
      </w:r>
    </w:p>
    <w:p w:rsidR="00D042E5" w:rsidRPr="00B50C94" w:rsidRDefault="006E20FE" w:rsidP="00D042E5">
      <w:pPr>
        <w:pStyle w:val="a3"/>
        <w:shd w:val="clear" w:color="auto" w:fill="FFFFFF"/>
        <w:spacing w:before="0" w:beforeAutospacing="0" w:after="0" w:afterAutospacing="0"/>
        <w:ind w:firstLine="567"/>
      </w:pPr>
      <w:r w:rsidRPr="00B50C94">
        <w:t>1.</w:t>
      </w:r>
      <w:r w:rsidR="00D042E5" w:rsidRPr="00B50C94">
        <w:t>Модель Н.А. Поддержка детской инициативы и самостоятельности. Часть 2, М., 2016</w:t>
      </w:r>
    </w:p>
    <w:p w:rsidR="006E20FE" w:rsidRPr="00B50C94" w:rsidRDefault="00D042E5" w:rsidP="00D042E5">
      <w:pPr>
        <w:pStyle w:val="a3"/>
        <w:shd w:val="clear" w:color="auto" w:fill="FFFFFF"/>
        <w:spacing w:before="0" w:beforeAutospacing="0" w:after="0" w:afterAutospacing="0"/>
        <w:ind w:firstLine="567"/>
      </w:pPr>
      <w:r w:rsidRPr="00B50C94">
        <w:t>2.</w:t>
      </w:r>
      <w:r w:rsidR="006E20FE" w:rsidRPr="00B50C94">
        <w:t xml:space="preserve"> </w:t>
      </w:r>
      <w:proofErr w:type="spellStart"/>
      <w:r w:rsidR="006E20FE" w:rsidRPr="00B50C94">
        <w:t>Башаева</w:t>
      </w:r>
      <w:proofErr w:type="spellEnd"/>
      <w:r w:rsidR="006E20FE" w:rsidRPr="00B50C94">
        <w:t xml:space="preserve"> Т.В. Развитие восприятия детей 3-7 лет. Ярославль, 2001.</w:t>
      </w:r>
    </w:p>
    <w:p w:rsidR="006E20FE" w:rsidRPr="00B50C94" w:rsidRDefault="00D042E5" w:rsidP="00D042E5">
      <w:pPr>
        <w:pStyle w:val="a3"/>
        <w:shd w:val="clear" w:color="auto" w:fill="FFFFFF"/>
        <w:spacing w:before="0" w:beforeAutospacing="0" w:after="0" w:afterAutospacing="0"/>
        <w:ind w:firstLine="567"/>
      </w:pPr>
      <w:r w:rsidRPr="00B50C94">
        <w:t>3</w:t>
      </w:r>
      <w:r w:rsidR="006E20FE" w:rsidRPr="00B50C94">
        <w:t xml:space="preserve">. </w:t>
      </w:r>
      <w:proofErr w:type="spellStart"/>
      <w:r w:rsidR="006E20FE" w:rsidRPr="00B50C94">
        <w:t>Выготский</w:t>
      </w:r>
      <w:proofErr w:type="spellEnd"/>
      <w:r w:rsidR="006E20FE" w:rsidRPr="00B50C94">
        <w:t xml:space="preserve"> Л.С. </w:t>
      </w:r>
      <w:r w:rsidRPr="00B50C94">
        <w:t>Воображение и творчество в детском возрасте: Психологический очерк. М.,1967</w:t>
      </w:r>
      <w:r w:rsidR="006E20FE" w:rsidRPr="00B50C94">
        <w:t>.</w:t>
      </w:r>
    </w:p>
    <w:p w:rsidR="00D042E5" w:rsidRPr="00B50C94" w:rsidRDefault="00D042E5" w:rsidP="00D042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C94">
        <w:rPr>
          <w:rFonts w:ascii="Times New Roman" w:hAnsi="Times New Roman" w:cs="Times New Roman"/>
          <w:sz w:val="24"/>
          <w:szCs w:val="24"/>
        </w:rPr>
        <w:t>4.</w:t>
      </w:r>
      <w:r w:rsidRPr="00B50C94">
        <w:t xml:space="preserve"> </w:t>
      </w:r>
      <w:proofErr w:type="spellStart"/>
      <w:r w:rsidRPr="00B50C94">
        <w:rPr>
          <w:rFonts w:ascii="Times New Roman" w:hAnsi="Times New Roman" w:cs="Times New Roman"/>
          <w:sz w:val="24"/>
          <w:szCs w:val="24"/>
        </w:rPr>
        <w:t>Сесилия</w:t>
      </w:r>
      <w:proofErr w:type="spellEnd"/>
      <w:r w:rsidRPr="00B50C94">
        <w:rPr>
          <w:rFonts w:ascii="Times New Roman" w:hAnsi="Times New Roman" w:cs="Times New Roman"/>
          <w:sz w:val="24"/>
          <w:szCs w:val="24"/>
        </w:rPr>
        <w:t xml:space="preserve"> А. Игра в </w:t>
      </w:r>
      <w:proofErr w:type="spellStart"/>
      <w:r w:rsidRPr="00B50C94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Pr="00B50C94">
        <w:rPr>
          <w:rFonts w:ascii="Times New Roman" w:hAnsi="Times New Roman" w:cs="Times New Roman"/>
          <w:sz w:val="24"/>
          <w:szCs w:val="24"/>
        </w:rPr>
        <w:t>. Азбука-Аттикус, 2016</w:t>
      </w:r>
    </w:p>
    <w:p w:rsidR="00D042E5" w:rsidRPr="00B50C94" w:rsidRDefault="00D042E5" w:rsidP="00D042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0C94">
        <w:rPr>
          <w:rFonts w:ascii="Times New Roman" w:hAnsi="Times New Roman" w:cs="Times New Roman"/>
          <w:sz w:val="24"/>
          <w:szCs w:val="24"/>
        </w:rPr>
        <w:t>5. Журнал Обруч №1, 2001</w:t>
      </w:r>
    </w:p>
    <w:p w:rsidR="00D042E5" w:rsidRPr="00B50C94" w:rsidRDefault="00D042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D042E5" w:rsidRPr="00B50C94" w:rsidSect="006E20F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E5A9A"/>
    <w:multiLevelType w:val="multilevel"/>
    <w:tmpl w:val="2CD2F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277B93"/>
    <w:multiLevelType w:val="multilevel"/>
    <w:tmpl w:val="F2DEE9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0B05AB"/>
    <w:multiLevelType w:val="multilevel"/>
    <w:tmpl w:val="1FF68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372"/>
    <w:rsid w:val="00085E04"/>
    <w:rsid w:val="00092EEE"/>
    <w:rsid w:val="000A1A78"/>
    <w:rsid w:val="00163D35"/>
    <w:rsid w:val="00192D3E"/>
    <w:rsid w:val="001C0696"/>
    <w:rsid w:val="002B0BB3"/>
    <w:rsid w:val="00313BA6"/>
    <w:rsid w:val="004324EE"/>
    <w:rsid w:val="00487BD4"/>
    <w:rsid w:val="004B69B8"/>
    <w:rsid w:val="00504B44"/>
    <w:rsid w:val="0050788A"/>
    <w:rsid w:val="005259EE"/>
    <w:rsid w:val="0055382D"/>
    <w:rsid w:val="00567C16"/>
    <w:rsid w:val="005E7396"/>
    <w:rsid w:val="005F07A2"/>
    <w:rsid w:val="005F34D7"/>
    <w:rsid w:val="00642846"/>
    <w:rsid w:val="00653C08"/>
    <w:rsid w:val="006616F2"/>
    <w:rsid w:val="00672EC7"/>
    <w:rsid w:val="006A2DF4"/>
    <w:rsid w:val="006A604D"/>
    <w:rsid w:val="006A7CA9"/>
    <w:rsid w:val="006C2283"/>
    <w:rsid w:val="006C57A6"/>
    <w:rsid w:val="006E20FE"/>
    <w:rsid w:val="00755D3A"/>
    <w:rsid w:val="007F2BFF"/>
    <w:rsid w:val="00860138"/>
    <w:rsid w:val="008674F7"/>
    <w:rsid w:val="008B4A52"/>
    <w:rsid w:val="008B755E"/>
    <w:rsid w:val="008F3936"/>
    <w:rsid w:val="008F6A46"/>
    <w:rsid w:val="00906C76"/>
    <w:rsid w:val="00940ADA"/>
    <w:rsid w:val="00976582"/>
    <w:rsid w:val="009A0A58"/>
    <w:rsid w:val="009A4B29"/>
    <w:rsid w:val="009F55DF"/>
    <w:rsid w:val="00A65B18"/>
    <w:rsid w:val="00AE4000"/>
    <w:rsid w:val="00B2566A"/>
    <w:rsid w:val="00B50C94"/>
    <w:rsid w:val="00B64883"/>
    <w:rsid w:val="00B7288D"/>
    <w:rsid w:val="00B97F61"/>
    <w:rsid w:val="00BA6276"/>
    <w:rsid w:val="00BE78D4"/>
    <w:rsid w:val="00D042E5"/>
    <w:rsid w:val="00D30372"/>
    <w:rsid w:val="00D83FBB"/>
    <w:rsid w:val="00D931E7"/>
    <w:rsid w:val="00DC228B"/>
    <w:rsid w:val="00DE35BA"/>
    <w:rsid w:val="00E06527"/>
    <w:rsid w:val="00E20576"/>
    <w:rsid w:val="00E25FDA"/>
    <w:rsid w:val="00E47696"/>
    <w:rsid w:val="00F57B11"/>
    <w:rsid w:val="00F77B0E"/>
    <w:rsid w:val="00F97406"/>
    <w:rsid w:val="00FD5362"/>
    <w:rsid w:val="00FF4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F61"/>
  </w:style>
  <w:style w:type="paragraph" w:styleId="1">
    <w:name w:val="heading 1"/>
    <w:basedOn w:val="a"/>
    <w:next w:val="a"/>
    <w:link w:val="10"/>
    <w:uiPriority w:val="9"/>
    <w:qFormat/>
    <w:rsid w:val="005F34D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4D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5F3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34D7"/>
  </w:style>
  <w:style w:type="paragraph" w:styleId="a4">
    <w:name w:val="Balloon Text"/>
    <w:basedOn w:val="a"/>
    <w:link w:val="a5"/>
    <w:uiPriority w:val="99"/>
    <w:semiHidden/>
    <w:unhideWhenUsed/>
    <w:rsid w:val="009A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DCA38-1D45-4E46-80B3-3DC634029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Близнецова</cp:lastModifiedBy>
  <cp:revision>43</cp:revision>
  <cp:lastPrinted>2017-04-26T15:01:00Z</cp:lastPrinted>
  <dcterms:created xsi:type="dcterms:W3CDTF">2001-12-31T19:43:00Z</dcterms:created>
  <dcterms:modified xsi:type="dcterms:W3CDTF">2017-06-30T09:46:00Z</dcterms:modified>
</cp:coreProperties>
</file>