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21" w:rsidRDefault="00B60721" w:rsidP="00B60721">
      <w:pPr>
        <w:shd w:val="clear" w:color="auto" w:fill="FFFFFF"/>
        <w:spacing w:after="0" w:line="240" w:lineRule="exact"/>
        <w:ind w:right="-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ПРОЕКТИРОВАНИЕ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ИКТ</w:t>
      </w:r>
      <w:r w:rsidR="003A733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ТЕХНОЛОГИЙ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В ОБРАЗОВАТЕЛЬНОМ ПРОЦЕССЕ</w:t>
      </w:r>
    </w:p>
    <w:p w:rsidR="00B60721" w:rsidRDefault="00B60721" w:rsidP="00B60721">
      <w:pPr>
        <w:shd w:val="clear" w:color="auto" w:fill="FFFFFF"/>
        <w:spacing w:after="0" w:line="240" w:lineRule="exact"/>
        <w:ind w:right="-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B60721" w:rsidRPr="00373D44" w:rsidRDefault="00B23760" w:rsidP="00373D44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Н.</w:t>
      </w:r>
      <w:r w:rsidR="00B60721" w:rsidRPr="0037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Соловьева</w:t>
      </w:r>
      <w:r w:rsidRPr="0037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60721" w:rsidRPr="00373D44" w:rsidRDefault="00B60721" w:rsidP="00373D44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«</w:t>
      </w:r>
      <w:proofErr w:type="spellStart"/>
      <w:r w:rsidRPr="0037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Плазненский</w:t>
      </w:r>
      <w:proofErr w:type="spellEnd"/>
      <w:r w:rsidRPr="0037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№2»</w:t>
      </w:r>
      <w:r w:rsidR="00B23760" w:rsidRPr="0037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60721" w:rsidRPr="00373D44" w:rsidRDefault="00B60721" w:rsidP="00373D44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B23760" w:rsidRPr="00373D44" w:rsidRDefault="00B23760" w:rsidP="00373D44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</w:t>
      </w:r>
      <w:proofErr w:type="spellEnd"/>
      <w:r w:rsidRPr="00373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Полазна, Пермский край</w:t>
      </w:r>
    </w:p>
    <w:p w:rsidR="00B23760" w:rsidRPr="00373D44" w:rsidRDefault="00B23760" w:rsidP="00373D44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E63" w:rsidRPr="00373D44" w:rsidRDefault="00F14E63" w:rsidP="00373D4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522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Инновационные технологии в ДОУ в работе воспитателей — применяемые работниками дошкольных образовательных учреждений новейшие приемы организации образовательного процесса, которые положительно влияют на обучаемость, способствуют повышению эффективности методик обучения и воспитания детей, интенсивному развитию интеллекта в дошкольном возрасте. </w:t>
      </w:r>
    </w:p>
    <w:p w:rsidR="00453522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инновационных педагогических технологий в ДОУ </w:t>
      </w:r>
    </w:p>
    <w:p w:rsidR="00453522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>Характером применяемого инструментария (методик, техник, программных и технических средств) определяется специфика воспитательной модели, в зависимости от которой выделяют различные виды инновационных технологий:</w:t>
      </w:r>
    </w:p>
    <w:p w:rsidR="00453522" w:rsidRPr="00373D44" w:rsidRDefault="00373D44" w:rsidP="003A733A">
      <w:pPr>
        <w:pStyle w:val="a4"/>
        <w:numPr>
          <w:ilvl w:val="0"/>
          <w:numId w:val="4"/>
        </w:numPr>
        <w:spacing w:line="240" w:lineRule="auto"/>
        <w:ind w:hanging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3461385</wp:posOffset>
            </wp:positionH>
            <wp:positionV relativeFrom="margin">
              <wp:posOffset>3251835</wp:posOffset>
            </wp:positionV>
            <wp:extent cx="2666365" cy="2000250"/>
            <wp:effectExtent l="0" t="0" r="635" b="0"/>
            <wp:wrapSquare wrapText="bothSides"/>
            <wp:docPr id="1" name="Рисунок 1" descr="https://www.maam.ru/upload/blogs/detsad-137620-144769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37620-1447692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53522" w:rsidRPr="00373D44">
        <w:rPr>
          <w:rFonts w:ascii="Times New Roman" w:hAnsi="Times New Roman" w:cs="Times New Roman"/>
          <w:color w:val="000000"/>
          <w:sz w:val="24"/>
          <w:szCs w:val="24"/>
        </w:rPr>
        <w:t>игровые;</w:t>
      </w:r>
    </w:p>
    <w:p w:rsidR="00453522" w:rsidRPr="00373D44" w:rsidRDefault="00453522" w:rsidP="003A733A">
      <w:pPr>
        <w:pStyle w:val="a4"/>
        <w:numPr>
          <w:ilvl w:val="0"/>
          <w:numId w:val="4"/>
        </w:numPr>
        <w:spacing w:line="240" w:lineRule="auto"/>
        <w:ind w:hanging="71"/>
        <w:jc w:val="both"/>
        <w:rPr>
          <w:rFonts w:ascii="Times New Roman" w:hAnsi="Times New Roman" w:cs="Times New Roman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 проектные; </w:t>
      </w:r>
    </w:p>
    <w:p w:rsidR="00453522" w:rsidRPr="00373D44" w:rsidRDefault="00453522" w:rsidP="003A733A">
      <w:pPr>
        <w:pStyle w:val="a4"/>
        <w:numPr>
          <w:ilvl w:val="0"/>
          <w:numId w:val="4"/>
        </w:numPr>
        <w:spacing w:line="240" w:lineRule="auto"/>
        <w:ind w:hanging="71"/>
        <w:jc w:val="both"/>
        <w:rPr>
          <w:rFonts w:ascii="Times New Roman" w:hAnsi="Times New Roman" w:cs="Times New Roman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проблемного обучения; </w:t>
      </w:r>
    </w:p>
    <w:p w:rsidR="00453522" w:rsidRPr="00373D44" w:rsidRDefault="00453522" w:rsidP="003A733A">
      <w:pPr>
        <w:pStyle w:val="a4"/>
        <w:numPr>
          <w:ilvl w:val="0"/>
          <w:numId w:val="4"/>
        </w:numPr>
        <w:spacing w:line="240" w:lineRule="auto"/>
        <w:ind w:hanging="71"/>
        <w:jc w:val="both"/>
        <w:rPr>
          <w:rFonts w:ascii="Times New Roman" w:hAnsi="Times New Roman" w:cs="Times New Roman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информационно-коммуникационных средств; </w:t>
      </w:r>
    </w:p>
    <w:p w:rsidR="00453522" w:rsidRPr="00373D44" w:rsidRDefault="00453522" w:rsidP="003A733A">
      <w:pPr>
        <w:pStyle w:val="a4"/>
        <w:numPr>
          <w:ilvl w:val="0"/>
          <w:numId w:val="4"/>
        </w:numPr>
        <w:spacing w:line="240" w:lineRule="auto"/>
        <w:ind w:hanging="71"/>
        <w:jc w:val="both"/>
        <w:rPr>
          <w:rFonts w:ascii="Times New Roman" w:hAnsi="Times New Roman" w:cs="Times New Roman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сотрудничества и групповой деятельности; </w:t>
      </w:r>
    </w:p>
    <w:p w:rsidR="00453522" w:rsidRPr="00373D44" w:rsidRDefault="00453522" w:rsidP="003A733A">
      <w:pPr>
        <w:pStyle w:val="a4"/>
        <w:numPr>
          <w:ilvl w:val="0"/>
          <w:numId w:val="4"/>
        </w:numPr>
        <w:spacing w:after="0" w:line="240" w:lineRule="auto"/>
        <w:ind w:hanging="71"/>
        <w:jc w:val="both"/>
        <w:rPr>
          <w:rFonts w:ascii="Times New Roman" w:hAnsi="Times New Roman" w:cs="Times New Roman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личностно-ориентированные и пр.</w:t>
      </w:r>
    </w:p>
    <w:p w:rsidR="00453522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3D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Информационно-коммуникационные технологии </w:t>
      </w:r>
    </w:p>
    <w:p w:rsidR="00453522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Информационно-коммуникационные технологии (ИКТ) дошкольного образования представляют собой комплекс учебно-методических материалов, основанный на применении технических средств и программного обеспечения в воспитании детей и направленный на совершенствование педагогической деятельности работников дошкольных учреждений. </w:t>
      </w:r>
    </w:p>
    <w:p w:rsidR="00453522" w:rsidRPr="00373D44" w:rsidRDefault="00453522" w:rsidP="003A733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ИКТ предусматривают использование в педагогическом процессе обучающих видеофильмов, аудиозаписей, мультимедийных презентаций, электронных пособий и т. п. </w:t>
      </w:r>
    </w:p>
    <w:p w:rsidR="00453522" w:rsidRPr="00373D44" w:rsidRDefault="00453522" w:rsidP="003A733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Помимо компьютерной техники и устройств вывода (мультимедийные проекторы, экраны), широко используются интерактивные доски, работа с которыми предусматривает не пассивное восприятие информации, а динамичное взаимодействие. </w:t>
      </w:r>
    </w:p>
    <w:p w:rsidR="00453522" w:rsidRPr="00373D44" w:rsidRDefault="00453522" w:rsidP="003A733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цели использования технических средств выделяют следующие типы внедрения ИКТ в образовательный процесс: </w:t>
      </w:r>
    </w:p>
    <w:p w:rsidR="004F6419" w:rsidRPr="00373D44" w:rsidRDefault="00453522" w:rsidP="003A733A">
      <w:pPr>
        <w:pStyle w:val="a4"/>
        <w:numPr>
          <w:ilvl w:val="0"/>
          <w:numId w:val="5"/>
        </w:num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способ ретрансляции нового знания; </w:t>
      </w:r>
    </w:p>
    <w:p w:rsidR="00453522" w:rsidRPr="00373D44" w:rsidRDefault="00453522" w:rsidP="003A733A">
      <w:pPr>
        <w:pStyle w:val="a4"/>
        <w:numPr>
          <w:ilvl w:val="0"/>
          <w:numId w:val="5"/>
        </w:num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 познания себя и творческого развития ребенка; </w:t>
      </w:r>
    </w:p>
    <w:p w:rsidR="00453522" w:rsidRPr="00373D44" w:rsidRDefault="00453522" w:rsidP="003A733A">
      <w:pPr>
        <w:pStyle w:val="a4"/>
        <w:numPr>
          <w:ilvl w:val="0"/>
          <w:numId w:val="5"/>
        </w:num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объект изучения; </w:t>
      </w:r>
    </w:p>
    <w:p w:rsidR="00453522" w:rsidRPr="00373D44" w:rsidRDefault="00453522" w:rsidP="003A733A">
      <w:pPr>
        <w:pStyle w:val="a4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средство автоматизированного контроля результатов и последующей коррекции обучения. </w:t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>Использование информационных средств и электронных учебных комплексов имеет ряд преимуществ:</w:t>
      </w:r>
    </w:p>
    <w:p w:rsidR="004F6419" w:rsidRPr="00373D44" w:rsidRDefault="00453522" w:rsidP="003A733A">
      <w:pPr>
        <w:pStyle w:val="a4"/>
        <w:numPr>
          <w:ilvl w:val="0"/>
          <w:numId w:val="6"/>
        </w:numPr>
        <w:spacing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интегрирует аудиовизуальную информацию, развивает </w:t>
      </w:r>
      <w:proofErr w:type="spellStart"/>
      <w:r w:rsidRPr="00373D44">
        <w:rPr>
          <w:rFonts w:ascii="Times New Roman" w:hAnsi="Times New Roman" w:cs="Times New Roman"/>
          <w:color w:val="000000"/>
          <w:sz w:val="24"/>
          <w:szCs w:val="24"/>
        </w:rPr>
        <w:t>мыслеобразное</w:t>
      </w:r>
      <w:proofErr w:type="spellEnd"/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ребенка; </w:t>
      </w:r>
    </w:p>
    <w:p w:rsidR="004F6419" w:rsidRPr="00373D44" w:rsidRDefault="00453522" w:rsidP="003A733A">
      <w:pPr>
        <w:pStyle w:val="a4"/>
        <w:numPr>
          <w:ilvl w:val="0"/>
          <w:numId w:val="6"/>
        </w:numPr>
        <w:spacing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дает возможность моделировать неожиданные ситуации, нехарактерные для повседневной жизни;</w:t>
      </w:r>
    </w:p>
    <w:p w:rsidR="004F6419" w:rsidRPr="00373D44" w:rsidRDefault="00453522" w:rsidP="003A733A">
      <w:pPr>
        <w:pStyle w:val="a4"/>
        <w:numPr>
          <w:ilvl w:val="0"/>
          <w:numId w:val="6"/>
        </w:numPr>
        <w:spacing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 активизирует внимание детей посредством иллюстративного материала;</w:t>
      </w:r>
    </w:p>
    <w:p w:rsidR="004F6419" w:rsidRPr="00373D44" w:rsidRDefault="00453522" w:rsidP="003A733A">
      <w:pPr>
        <w:pStyle w:val="a4"/>
        <w:numPr>
          <w:ilvl w:val="0"/>
          <w:numId w:val="6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 в развлекательной форме развивает навыки владения компьютером и мультимедийными приложениями в раннем возрасте. </w:t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проблемного обучения</w:t>
      </w: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проблемного обучения — совокупность приемов и методов, которые обеспечивают формирование самостоятельной познавательной деятельности ребенка и развитие творческого мышления посредством преодоления умственного затруднения, вызванного дефицитом знаний. Целью такого метода является овладение общими принципами самостоятельного обучения. </w:t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технологии заключается в том, что педагог только определяет задачу, а затем предоставляет дошкольникам возможность на основе ранее усвоенных знаний и приобретенных навыков находить способы решения. Для вовлечения дошкольников в познавательную деятельность проблемная ситуация должна соответствовать доступному уровню сложности и быть реализована в увлекательной форме. </w:t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проблемной задачи выполняется под руководством воспитателя по следующему алгоритму: </w:t>
      </w:r>
    </w:p>
    <w:p w:rsidR="004F6419" w:rsidRPr="00373D44" w:rsidRDefault="00453522" w:rsidP="003A733A">
      <w:pPr>
        <w:pStyle w:val="a4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заложенного в задании противоречия. </w:t>
      </w:r>
    </w:p>
    <w:p w:rsidR="004F6419" w:rsidRPr="00373D44" w:rsidRDefault="00453522" w:rsidP="003A733A">
      <w:pPr>
        <w:pStyle w:val="a4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гипотезы его разрешения. </w:t>
      </w:r>
    </w:p>
    <w:p w:rsidR="004F6419" w:rsidRPr="00373D44" w:rsidRDefault="00453522" w:rsidP="003A733A">
      <w:pPr>
        <w:pStyle w:val="a4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Совместный поиск подтверждения гипотезы. </w:t>
      </w:r>
    </w:p>
    <w:p w:rsidR="004F6419" w:rsidRPr="00373D44" w:rsidRDefault="00453522" w:rsidP="003A733A">
      <w:pPr>
        <w:pStyle w:val="a4"/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Формулировка вывода, уточняющего причинно-следственные связи и расширяющего знания о предмете. </w:t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Описанный алгоритм предполагает достаточный уровень развития аналитического мышления, ввиду чего проблемные технологии целесообразно применять в группах старшего дошкольного возраста. </w:t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b/>
          <w:color w:val="000000"/>
          <w:sz w:val="24"/>
          <w:szCs w:val="24"/>
        </w:rPr>
        <w:t>Проектные технологии</w:t>
      </w: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BA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733675" y="5276850"/>
            <wp:positionH relativeFrom="margin">
              <wp:align>right</wp:align>
            </wp:positionH>
            <wp:positionV relativeFrom="margin">
              <wp:align>bottom</wp:align>
            </wp:positionV>
            <wp:extent cx="2946400" cy="2209800"/>
            <wp:effectExtent l="0" t="0" r="6350" b="0"/>
            <wp:wrapSquare wrapText="bothSides"/>
            <wp:docPr id="2" name="Рисунок 2" descr="https://interactive-project.ru/content/images/IT_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eractive-project.ru/content/images/IT_D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>Под проектной технологией понимается методика обучения, которая обеспечивает последовательное выполнение детьми образовательного, исследовательского либо творческого задания, направленного на создание проекта.</w:t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 Этот метод основывается на индивидуальных интересах и повышает самостоятельную активность воспитанников детского сада. Приобретаемые в ходе подготовки проекта знания становятся частью их личного опыта. </w:t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Отличительной чертой рассматриваемой деятельности для дошкольных учреждений является специфический характер сотрудничества, при котором дети, педагоги и родители принимают участие в подготовке </w:t>
      </w:r>
      <w:r w:rsidR="004F6419" w:rsidRPr="00373D44">
        <w:rPr>
          <w:rFonts w:ascii="Times New Roman" w:hAnsi="Times New Roman" w:cs="Times New Roman"/>
          <w:color w:val="000000"/>
          <w:sz w:val="24"/>
          <w:szCs w:val="24"/>
        </w:rPr>
        <w:t>материалов. Это</w:t>
      </w: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 обусловлено тем, что ребенок не осознает противоречий в окружающем мире, в результате возникает потребность активного вовлечения взрослого для формулировки проблемы, определения замысла и постановки цели. </w:t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вида реализуемой деятельности обучающие проекты делятся на: </w:t>
      </w:r>
    </w:p>
    <w:p w:rsidR="004F6419" w:rsidRPr="00373D44" w:rsidRDefault="00453522" w:rsidP="003A733A">
      <w:pPr>
        <w:pStyle w:val="a4"/>
        <w:numPr>
          <w:ilvl w:val="0"/>
          <w:numId w:val="8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3D44">
        <w:rPr>
          <w:rFonts w:ascii="Times New Roman" w:hAnsi="Times New Roman" w:cs="Times New Roman"/>
          <w:color w:val="000000"/>
          <w:sz w:val="24"/>
          <w:szCs w:val="24"/>
        </w:rPr>
        <w:t>игровые</w:t>
      </w:r>
      <w:proofErr w:type="gramEnd"/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 (предполагают исполнение детьми распределенных ролей в вымышленных ситуациях); </w:t>
      </w:r>
    </w:p>
    <w:p w:rsidR="004F6419" w:rsidRPr="00373D44" w:rsidRDefault="00453522" w:rsidP="003A733A">
      <w:pPr>
        <w:pStyle w:val="a4"/>
        <w:numPr>
          <w:ilvl w:val="0"/>
          <w:numId w:val="8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(нацелены на раскрытие созидательного потенциала, предусматривают создание праздника, выставки рисунков, любимых игрушек и т. д.); </w:t>
      </w:r>
    </w:p>
    <w:p w:rsidR="004F6419" w:rsidRPr="00373D44" w:rsidRDefault="00453522" w:rsidP="003A733A">
      <w:pPr>
        <w:pStyle w:val="a4"/>
        <w:numPr>
          <w:ilvl w:val="0"/>
          <w:numId w:val="8"/>
        </w:numPr>
        <w:spacing w:line="240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практико-ориентированные (направлены на результат и связаны с формированием социальных ценностей ребенка: посадка и уход </w:t>
      </w:r>
      <w:r w:rsidRPr="00373D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 растением, создание генеалогического древа, рассказ о своей будущей профессии); </w:t>
      </w:r>
    </w:p>
    <w:p w:rsidR="004F6419" w:rsidRPr="00373D44" w:rsidRDefault="00453522" w:rsidP="003A733A">
      <w:pPr>
        <w:pStyle w:val="a4"/>
        <w:numPr>
          <w:ilvl w:val="0"/>
          <w:numId w:val="8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>познавательные (сбор информации о каком-то объекте действитель</w:t>
      </w:r>
      <w:r w:rsidR="004F6419" w:rsidRPr="00373D44">
        <w:rPr>
          <w:rFonts w:ascii="Times New Roman" w:hAnsi="Times New Roman" w:cs="Times New Roman"/>
          <w:color w:val="000000"/>
          <w:sz w:val="24"/>
          <w:szCs w:val="24"/>
        </w:rPr>
        <w:t>ности, моделирование процесса).</w:t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>Проект всегда ограничен по времени, однако полученные знания используются и после его завершения. С этой целью материалы могут быть собраны в интерактивную папку (</w:t>
      </w:r>
      <w:proofErr w:type="spellStart"/>
      <w:r w:rsidRPr="00373D44">
        <w:rPr>
          <w:rFonts w:ascii="Times New Roman" w:hAnsi="Times New Roman" w:cs="Times New Roman"/>
          <w:color w:val="000000"/>
          <w:sz w:val="24"/>
          <w:szCs w:val="24"/>
        </w:rPr>
        <w:t>лэпбук</w:t>
      </w:r>
      <w:proofErr w:type="spellEnd"/>
      <w:r w:rsidRPr="00373D44">
        <w:rPr>
          <w:rFonts w:ascii="Times New Roman" w:hAnsi="Times New Roman" w:cs="Times New Roman"/>
          <w:color w:val="000000"/>
          <w:sz w:val="24"/>
          <w:szCs w:val="24"/>
        </w:rPr>
        <w:t>). Она представляет собой мини-книжку с конвертами, кармашками и раскрывающимися окошками. В ней аккумулируется материал по теме: выполненные задания, результаты наблюдений, фотографии и пр. Создание интерактивной папки способствует систематизации новых знаний в занимательной форме, а также в дальнейшем позволит быстро их вспомнить.</w:t>
      </w:r>
      <w:r w:rsidR="00936539" w:rsidRPr="00373D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игрового обучения</w:t>
      </w: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BA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723900" y="2819400"/>
            <wp:positionH relativeFrom="margin">
              <wp:align>left</wp:align>
            </wp:positionH>
            <wp:positionV relativeFrom="margin">
              <wp:align>center</wp:align>
            </wp:positionV>
            <wp:extent cx="3663315" cy="2747645"/>
            <wp:effectExtent l="0" t="0" r="0" b="0"/>
            <wp:wrapSquare wrapText="bothSides"/>
            <wp:docPr id="3" name="Рисунок 3" descr="https://ds04.infourok.ru/uploads/ex/093a/00048991-ecc66c2e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93a/00048991-ecc66c2e/img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747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Игровая технология представляет собой способ организации обучения в форме различных педагогических игр, предполагает моделирование ситуаций, создание сюжета и персонажей, а также поиск необходимых действий для выполнения задания в соответствии с установленными правилами. </w:t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>Основным субъектом игрового процесса является ребенок: им осуществляется действие и на него же направлен конечный результат. Вместе с тем педагогические игры организуются по инициативе и под контролем воспитателя. Им осуществляется выбор и подготовка материала, вовлечение детей, управление ходом самой игры и подведение итогов.</w:t>
      </w:r>
    </w:p>
    <w:p w:rsidR="004F6419" w:rsidRPr="00373D44" w:rsidRDefault="00453522" w:rsidP="003A73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 процесс осуществляется в рамках заданной последовательности: </w:t>
      </w:r>
    </w:p>
    <w:p w:rsidR="004F6419" w:rsidRPr="00373D44" w:rsidRDefault="00453522" w:rsidP="003A733A">
      <w:pPr>
        <w:pStyle w:val="a4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Постановка дидактической цели в форме задания. </w:t>
      </w:r>
    </w:p>
    <w:p w:rsidR="004F6419" w:rsidRPr="00373D44" w:rsidRDefault="00453522" w:rsidP="003A733A">
      <w:pPr>
        <w:pStyle w:val="a4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>Определение правил и условий, устано</w:t>
      </w:r>
      <w:r w:rsidR="004F6419" w:rsidRPr="00373D44">
        <w:rPr>
          <w:rFonts w:ascii="Times New Roman" w:hAnsi="Times New Roman" w:cs="Times New Roman"/>
          <w:color w:val="000000"/>
          <w:sz w:val="24"/>
          <w:szCs w:val="24"/>
        </w:rPr>
        <w:t>вка границ допустимых действий.</w:t>
      </w:r>
    </w:p>
    <w:p w:rsidR="004F6419" w:rsidRPr="00373D44" w:rsidRDefault="00453522" w:rsidP="003A733A">
      <w:pPr>
        <w:pStyle w:val="a4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посредством выполнения задания. </w:t>
      </w:r>
    </w:p>
    <w:p w:rsidR="004F6419" w:rsidRPr="00373D44" w:rsidRDefault="00453522" w:rsidP="003A733A">
      <w:pPr>
        <w:pStyle w:val="a4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>Достижение цели, с</w:t>
      </w:r>
      <w:r w:rsidR="004F6419" w:rsidRPr="00373D44">
        <w:rPr>
          <w:rFonts w:ascii="Times New Roman" w:hAnsi="Times New Roman" w:cs="Times New Roman"/>
          <w:color w:val="000000"/>
          <w:sz w:val="24"/>
          <w:szCs w:val="24"/>
        </w:rPr>
        <w:t>вязанное с игровым результатом.</w:t>
      </w:r>
    </w:p>
    <w:p w:rsidR="004F6419" w:rsidRPr="00373D44" w:rsidRDefault="00453522" w:rsidP="003A733A">
      <w:pPr>
        <w:spacing w:after="0" w:line="240" w:lineRule="auto"/>
        <w:ind w:left="851" w:hanging="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игрового материала в воспитании дошкольников имеет ряд преимуществ: </w:t>
      </w:r>
    </w:p>
    <w:p w:rsidR="004F6419" w:rsidRPr="00373D44" w:rsidRDefault="00453522" w:rsidP="003A733A">
      <w:pPr>
        <w:pStyle w:val="a4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>повышает эффективность освоения знаний;</w:t>
      </w:r>
    </w:p>
    <w:p w:rsidR="004F6419" w:rsidRPr="00373D44" w:rsidRDefault="00453522" w:rsidP="003A733A">
      <w:pPr>
        <w:pStyle w:val="a4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 развивает память, внимание, творческое мышление; </w:t>
      </w:r>
    </w:p>
    <w:p w:rsidR="004F6419" w:rsidRPr="00373D44" w:rsidRDefault="00453522" w:rsidP="003A733A">
      <w:pPr>
        <w:pStyle w:val="a4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учит отличать и обобщать предметы по характерным признакам; </w:t>
      </w:r>
    </w:p>
    <w:p w:rsidR="004F6419" w:rsidRPr="00373D44" w:rsidRDefault="00453522" w:rsidP="003A733A">
      <w:pPr>
        <w:pStyle w:val="a4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отделять вымысел от реальности; </w:t>
      </w:r>
    </w:p>
    <w:p w:rsidR="004F6419" w:rsidRPr="00373D44" w:rsidRDefault="00453522" w:rsidP="003A733A">
      <w:pPr>
        <w:pStyle w:val="a4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 быстроту реакции и смекалку. </w:t>
      </w:r>
    </w:p>
    <w:p w:rsidR="006D55DE" w:rsidRPr="00373D44" w:rsidRDefault="00453522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hAnsi="Times New Roman" w:cs="Times New Roman"/>
          <w:color w:val="000000"/>
          <w:sz w:val="24"/>
          <w:szCs w:val="24"/>
        </w:rPr>
        <w:t>Сфера применения игровых технологий в работе ДОУ практически безгранична, так как игра — основной вид активности ребенка. Действуя в игровой ситуации, дошкольники (в том числе дети коррекционных групп) эффективнее усваивают материал любой сложности. Так, например, использование словесных, настольных и подвижных игр с текстами на занятиях по развитию речи позволяет обогатить словарный запас ребенка и способствует по</w:t>
      </w:r>
      <w:r w:rsidR="00373D44">
        <w:rPr>
          <w:rFonts w:ascii="Times New Roman" w:hAnsi="Times New Roman" w:cs="Times New Roman"/>
          <w:color w:val="000000"/>
          <w:sz w:val="24"/>
          <w:szCs w:val="24"/>
        </w:rPr>
        <w:t>вышению его речевой активности.</w:t>
      </w:r>
    </w:p>
    <w:p w:rsidR="006D55DE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Технологии исследовательской деятельности</w:t>
      </w:r>
    </w:p>
    <w:p w:rsidR="006D55DE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Организация образовательных исследований в детском саду широко используется с целью формирования у воспитанников основных компетенций. В ходе самостоятельного </w:t>
      </w: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поиска дети учатся определять проблему и подбирать доступные средства для ее успешного разрешения. </w:t>
      </w:r>
    </w:p>
    <w:p w:rsidR="006D55DE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инновационных технологий в детском саду исследовательского типа осуществляется через:  </w:t>
      </w:r>
    </w:p>
    <w:p w:rsidR="006D55DE" w:rsidRPr="00373D44" w:rsidRDefault="006D55DE" w:rsidP="003A733A">
      <w:pPr>
        <w:pStyle w:val="a4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Постановку проблемных задач, соответствующих зонам ближайшего роста дошкольников. Главное организационное условие — </w:t>
      </w:r>
      <w:proofErr w:type="spellStart"/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сформированность</w:t>
      </w:r>
      <w:proofErr w:type="spellEnd"/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базиса знаний и умений, которые используются для разрешения проблемы. </w:t>
      </w:r>
    </w:p>
    <w:p w:rsidR="006D55DE" w:rsidRPr="00373D44" w:rsidRDefault="006D55DE" w:rsidP="003A733A">
      <w:pPr>
        <w:pStyle w:val="a4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Организацию опытов, наблюдений с систематической фиксацией и анализом результатов. </w:t>
      </w:r>
    </w:p>
    <w:p w:rsidR="006D55DE" w:rsidRPr="00373D44" w:rsidRDefault="006D55DE" w:rsidP="003A733A">
      <w:pPr>
        <w:pStyle w:val="a4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Погружение «‎внутрь» привычных вещей и событий.</w:t>
      </w:r>
    </w:p>
    <w:p w:rsidR="006D55DE" w:rsidRPr="00373D44" w:rsidRDefault="006D55DE" w:rsidP="003A733A">
      <w:pPr>
        <w:pStyle w:val="a4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Звукоподражание, моделирование. </w:t>
      </w:r>
    </w:p>
    <w:p w:rsidR="006D55DE" w:rsidRPr="00373D44" w:rsidRDefault="006D55DE" w:rsidP="003A733A">
      <w:pPr>
        <w:pStyle w:val="a4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Тематическое творческое чтение, организация дидактических игр. </w:t>
      </w:r>
    </w:p>
    <w:p w:rsidR="006D55DE" w:rsidRPr="00373D44" w:rsidRDefault="006D55DE" w:rsidP="003A733A">
      <w:pPr>
        <w:pStyle w:val="a4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 трудовых поручений в группе, на участке, дома.</w:t>
      </w:r>
    </w:p>
    <w:p w:rsidR="006D55DE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73D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‎Личностно-ориентированные технологии</w:t>
      </w: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D3BA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723900" y="3171825"/>
            <wp:positionH relativeFrom="margin">
              <wp:align>left</wp:align>
            </wp:positionH>
            <wp:positionV relativeFrom="margin">
              <wp:align>bottom</wp:align>
            </wp:positionV>
            <wp:extent cx="3091815" cy="2319020"/>
            <wp:effectExtent l="0" t="0" r="0" b="5080"/>
            <wp:wrapSquare wrapText="bothSides"/>
            <wp:docPr id="10" name="Рисунок 10" descr="https://ds04.infourok.ru/uploads/ex/0e58/0013e477-6ffc1a03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e58/0013e477-6ffc1a03/img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19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D55DE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Данный тип педагогических инноваций базируется на полном переосмыслении образовательного комплекса. Его центром становится личность ребенка, а возможности для развития индивидуальности во многом определяются особенностями групповой среды. Личностно-ориентированный подход четко выражен во многих программных разработках («Детство», «От рождения до школы», «Радуга», «Из детства в отрочество»), при этом дополнительно выделяются: </w:t>
      </w:r>
    </w:p>
    <w:p w:rsidR="006D55DE" w:rsidRPr="00373D44" w:rsidRDefault="006D55DE" w:rsidP="003A733A">
      <w:pPr>
        <w:pStyle w:val="a4"/>
        <w:numPr>
          <w:ilvl w:val="0"/>
          <w:numId w:val="13"/>
        </w:numPr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Гуманно-личностные инновационные технологии в ДОУ с детьми, которые призваны оказать целевую помощь воспитанникам с ограниченными возможностями здоровья, нестабильной психикой или нормально развивающимся дошкольникам в период адаптации, при чрезмерной эмоциональной нагрузке. </w:t>
      </w:r>
    </w:p>
    <w:p w:rsidR="006D55DE" w:rsidRPr="00373D44" w:rsidRDefault="006D55DE" w:rsidP="003A733A">
      <w:pPr>
        <w:pStyle w:val="a4"/>
        <w:numPr>
          <w:ilvl w:val="0"/>
          <w:numId w:val="13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Технологии сотрудничества, основанные на идее равенства всех участников образовательных отношений. </w:t>
      </w:r>
    </w:p>
    <w:p w:rsidR="006D55DE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Игровые технологии</w:t>
      </w: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D55DE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 — основа современного дошкольного образования. Во время игровой активности можно реализовать широкий круг образовательных задач с соблюдением принципов и ориентиров ФГОС, и данный момент является принципиально важным. Педагоги вправе выбирать игровой материал с учетом программных требований, адаптировать его под возрастные, индивидуальные, ситуативные интересы детского коллектива.</w:t>
      </w:r>
    </w:p>
    <w:p w:rsidR="006D55DE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Немаловажно, что использование игровых инновационных технологий в ДОУ при грамотном подходе обеспечивает возможность простого внедрения других новаций: </w:t>
      </w:r>
    </w:p>
    <w:p w:rsidR="006D55DE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Проектной, исследовательской, поисковой дидактической работы. </w:t>
      </w:r>
    </w:p>
    <w:p w:rsidR="006D55DE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Личностно-ориентированной коммуникации. </w:t>
      </w:r>
    </w:p>
    <w:p w:rsidR="006D55DE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Творческого экспериментирования. </w:t>
      </w:r>
    </w:p>
    <w:p w:rsidR="006D55DE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Технологию ТРИЗ, эффективность которой обусловлена наличием выраженного игрового компонента. </w:t>
      </w:r>
    </w:p>
    <w:p w:rsidR="006D55DE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Главной особенностью инновационных технологий в ДОУ является их изменчивый характер, открывающий качественно новые возможности для педагогического поиска. Например, в отдельных детских садах нашей страны выделяют технологию культурно-досуговой работы. Ее идея основана на том, что родители воспитанников выступают не только в роли участников, но и непосредственных организаторов, идейных вдохновителей, в частности через учреждение тематических детско-</w:t>
      </w: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родительских клубов. Еще один удачный кейс, который стал популярным за последние годы, — составление портфолио дошкольника. Это своеобразная копилка личных достижений, которая позволяет сформировать адекватное представление дошкольника о своих достижениях, сильных сторонах и зоне роста, как следствие — гарантирует адекватную самооценку и высокий уровень мотивации к обучению. </w:t>
      </w:r>
      <w:r w:rsidR="001D3BA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723900" y="1600200"/>
            <wp:positionH relativeFrom="margin">
              <wp:align>right</wp:align>
            </wp:positionH>
            <wp:positionV relativeFrom="margin">
              <wp:align>center</wp:align>
            </wp:positionV>
            <wp:extent cx="3971925" cy="2933700"/>
            <wp:effectExtent l="0" t="0" r="9525" b="0"/>
            <wp:wrapSquare wrapText="bothSides"/>
            <wp:docPr id="11" name="Рисунок 11" descr="https://cf.ppt-online.org/files1/slide/z/ZhVBH3SnGgJIN6urxvk2MpKdlYztPDXsF4oAcE0RWf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1/slide/z/ZhVBH3SnGgJIN6urxvk2MpKdlYztPDXsF4oAcE0RWf/slide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602" t="32226" r="17445" b="3725"/>
                    <a:stretch/>
                  </pic:blipFill>
                  <pic:spPr bwMode="auto">
                    <a:xfrm>
                      <a:off x="0" y="0"/>
                      <a:ext cx="3971925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D55DE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Повышенного внимания требует тематический контроль использование инновационных технологий в ДОУ, в основе которого лежит анализ образовательного комплекса на предмет условий для целостного, разнообразного взаимодействия воспитателей, дошкольников и их родителей. Посредством анкетирования педагогического состава, заполнения диагностических карт, проверок планов инновационной деятельности и оценочных карточек предметно-пространственной среды можно выявить наличие у представителей трудового коллектива компетенций, необходимых для внедрения новаций, соответствие реалий учебно-воспитательного процесса требованиям нового времени и ожиданиям потребителей образовательных услуг, отношение родителей к реализуемым изменениям. Систематический контроль позволяет не только выявить существующие проблемы, но и наметить перспективы организационно-управленческой и педагогической работы по направлению. </w:t>
      </w:r>
    </w:p>
    <w:p w:rsidR="00936539" w:rsidRPr="00373D44" w:rsidRDefault="006D55DE" w:rsidP="003A73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Использование инновационных технологий в детском саду требует серьезных интеллектуальных, материально-технических, временных затрат. Первоочередная цель управленческого состава детского сада — обеспечить коллектив всем необходимым в информационно-методической, </w:t>
      </w:r>
      <w:proofErr w:type="spellStart"/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диагностико-прогностической</w:t>
      </w:r>
      <w:proofErr w:type="spellEnd"/>
      <w:r w:rsidRPr="00373D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технической сферах. В противном случае качественный переход детского сада в сферу новаций не представляется возможным.</w:t>
      </w:r>
      <w:r w:rsidRPr="00373D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F6419" w:rsidRPr="00373D44" w:rsidRDefault="004F6419" w:rsidP="003A733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D44" w:rsidRDefault="00373D44" w:rsidP="003A733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3D44" w:rsidRDefault="00373D44" w:rsidP="003A733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6419" w:rsidRPr="00373D44" w:rsidRDefault="004F6419" w:rsidP="003A733A">
      <w:pPr>
        <w:spacing w:line="240" w:lineRule="auto"/>
        <w:ind w:left="-426" w:firstLine="7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3D44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4F6419" w:rsidRPr="00373D44" w:rsidRDefault="00484A18" w:rsidP="003A733A">
      <w:pPr>
        <w:pStyle w:val="a4"/>
        <w:numPr>
          <w:ilvl w:val="0"/>
          <w:numId w:val="11"/>
        </w:numPr>
        <w:spacing w:line="240" w:lineRule="auto"/>
        <w:ind w:left="-426" w:firstLine="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0" w:history="1">
        <w:r w:rsidR="004F6419" w:rsidRPr="00373D4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https://viafuture.ru/katalog-idej/innovatsionnye-tehnologii-v-dou-v-rabote-vospitatelej</w:t>
        </w:r>
      </w:hyperlink>
    </w:p>
    <w:p w:rsidR="004F6419" w:rsidRPr="00373D44" w:rsidRDefault="00484A18" w:rsidP="003A733A">
      <w:pPr>
        <w:pStyle w:val="a4"/>
        <w:numPr>
          <w:ilvl w:val="0"/>
          <w:numId w:val="11"/>
        </w:numPr>
        <w:spacing w:line="240" w:lineRule="auto"/>
        <w:ind w:left="-426" w:firstLine="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1" w:history="1">
        <w:r w:rsidR="006D55DE" w:rsidRPr="00373D4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https://www.resobr.ru/article/63311-qqq-18-m5-innovatsionnye-tehnologii-v-dou</w:t>
        </w:r>
      </w:hyperlink>
    </w:p>
    <w:p w:rsidR="006D55DE" w:rsidRPr="00373D44" w:rsidRDefault="006D55DE" w:rsidP="003A733A">
      <w:pPr>
        <w:pStyle w:val="a4"/>
        <w:spacing w:line="240" w:lineRule="auto"/>
        <w:ind w:left="1428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6D55DE" w:rsidRPr="00373D44" w:rsidSect="00B607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03"/>
      </v:shape>
    </w:pict>
  </w:numPicBullet>
  <w:abstractNum w:abstractNumId="0">
    <w:nsid w:val="12712BAC"/>
    <w:multiLevelType w:val="hybridMultilevel"/>
    <w:tmpl w:val="421A61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CC6606"/>
    <w:multiLevelType w:val="multilevel"/>
    <w:tmpl w:val="8E3A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D0B7D"/>
    <w:multiLevelType w:val="hybridMultilevel"/>
    <w:tmpl w:val="A1D2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562DC"/>
    <w:multiLevelType w:val="hybridMultilevel"/>
    <w:tmpl w:val="DC0C3A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ADE6ECE"/>
    <w:multiLevelType w:val="hybridMultilevel"/>
    <w:tmpl w:val="56CC5B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FC718E"/>
    <w:multiLevelType w:val="multilevel"/>
    <w:tmpl w:val="4B4C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108B5"/>
    <w:multiLevelType w:val="hybridMultilevel"/>
    <w:tmpl w:val="844E054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8166732"/>
    <w:multiLevelType w:val="hybridMultilevel"/>
    <w:tmpl w:val="4672D8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4613B5"/>
    <w:multiLevelType w:val="hybridMultilevel"/>
    <w:tmpl w:val="846CAB6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7D38D3"/>
    <w:multiLevelType w:val="hybridMultilevel"/>
    <w:tmpl w:val="4A0E86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4A7F78"/>
    <w:multiLevelType w:val="hybridMultilevel"/>
    <w:tmpl w:val="D514EE64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B61790C"/>
    <w:multiLevelType w:val="hybridMultilevel"/>
    <w:tmpl w:val="4DB22B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DEC0E97"/>
    <w:multiLevelType w:val="hybridMultilevel"/>
    <w:tmpl w:val="BF383D2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21"/>
    <w:rsid w:val="001D3381"/>
    <w:rsid w:val="001D3BA3"/>
    <w:rsid w:val="00373D44"/>
    <w:rsid w:val="003A733A"/>
    <w:rsid w:val="00453522"/>
    <w:rsid w:val="00484A18"/>
    <w:rsid w:val="004F6419"/>
    <w:rsid w:val="00655EDE"/>
    <w:rsid w:val="006D55DE"/>
    <w:rsid w:val="00936539"/>
    <w:rsid w:val="00B23760"/>
    <w:rsid w:val="00B60721"/>
    <w:rsid w:val="00F1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7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7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resobr.ru/article/63311-qqq-18-m5-innovatsionnye-tehnologii-v-dou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viafuture.ru/katalog-idej/innovatsionnye-tehnologii-v-dou-v-rabote-vospitatele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2021-07-07T02:27:00Z</dcterms:created>
  <dcterms:modified xsi:type="dcterms:W3CDTF">2021-07-12T18:41:00Z</dcterms:modified>
</cp:coreProperties>
</file>