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4861" w:rsidRDefault="00CE638D" w:rsidP="00CE638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  <w:r>
        <w:rPr>
          <w:b/>
          <w:color w:val="000000"/>
        </w:rPr>
        <w:t>ПРИМЕНЕНИЕ</w:t>
      </w:r>
      <w:r w:rsidR="004F3750" w:rsidRPr="004F3750">
        <w:rPr>
          <w:b/>
          <w:color w:val="000000"/>
        </w:rPr>
        <w:t xml:space="preserve"> ИНТЕРАКТИВНЫХ ИГР </w:t>
      </w:r>
    </w:p>
    <w:p w:rsidR="00313173" w:rsidRPr="004F3750" w:rsidRDefault="00CE638D" w:rsidP="004F3750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  <w:r>
        <w:rPr>
          <w:b/>
          <w:color w:val="000000"/>
        </w:rPr>
        <w:t xml:space="preserve">В ОБРАЗОВАТЕЛЬНОЙ ДЕЯТЕЛЬНОСТИ </w:t>
      </w:r>
      <w:r w:rsidR="004F3750" w:rsidRPr="004F3750">
        <w:rPr>
          <w:b/>
          <w:color w:val="000000"/>
        </w:rPr>
        <w:t>ДОУ</w:t>
      </w:r>
    </w:p>
    <w:p w:rsidR="00532BE1" w:rsidRPr="00114794" w:rsidRDefault="00532BE1" w:rsidP="00532BE1">
      <w:pPr>
        <w:pStyle w:val="a3"/>
        <w:shd w:val="clear" w:color="auto" w:fill="FFFFFF"/>
        <w:spacing w:before="0" w:beforeAutospacing="0" w:after="0" w:afterAutospacing="0"/>
        <w:jc w:val="right"/>
        <w:rPr>
          <w:color w:val="000000"/>
        </w:rPr>
      </w:pPr>
      <w:r w:rsidRPr="00114794">
        <w:rPr>
          <w:color w:val="000000"/>
        </w:rPr>
        <w:t>О.В. Адыхамова,</w:t>
      </w:r>
    </w:p>
    <w:p w:rsidR="00532BE1" w:rsidRPr="00114794" w:rsidRDefault="00532BE1" w:rsidP="00532BE1">
      <w:pPr>
        <w:pStyle w:val="a3"/>
        <w:shd w:val="clear" w:color="auto" w:fill="FFFFFF"/>
        <w:spacing w:before="0" w:beforeAutospacing="0" w:after="0" w:afterAutospacing="0"/>
        <w:jc w:val="right"/>
        <w:rPr>
          <w:color w:val="000000"/>
        </w:rPr>
      </w:pPr>
      <w:r w:rsidRPr="00114794">
        <w:rPr>
          <w:color w:val="000000"/>
        </w:rPr>
        <w:t>МАДОУ ЦРР «ДДС №16 «Берёзка»,</w:t>
      </w:r>
    </w:p>
    <w:p w:rsidR="00313173" w:rsidRPr="00114794" w:rsidRDefault="00532BE1" w:rsidP="00313173">
      <w:pPr>
        <w:pStyle w:val="a3"/>
        <w:shd w:val="clear" w:color="auto" w:fill="FFFFFF"/>
        <w:spacing w:before="0" w:beforeAutospacing="0" w:after="0" w:afterAutospacing="0"/>
        <w:jc w:val="right"/>
        <w:rPr>
          <w:color w:val="000000"/>
        </w:rPr>
      </w:pPr>
      <w:r w:rsidRPr="00114794">
        <w:rPr>
          <w:color w:val="000000"/>
        </w:rPr>
        <w:t>старший воспитатель</w:t>
      </w:r>
    </w:p>
    <w:p w:rsidR="00801142" w:rsidRPr="00801142" w:rsidRDefault="00801142" w:rsidP="004F3750">
      <w:pPr>
        <w:pStyle w:val="a3"/>
        <w:shd w:val="clear" w:color="auto" w:fill="FFFFFF"/>
        <w:spacing w:before="150" w:beforeAutospacing="0" w:after="150" w:afterAutospacing="0"/>
        <w:ind w:firstLine="567"/>
        <w:jc w:val="both"/>
        <w:rPr>
          <w:color w:val="000000"/>
        </w:rPr>
      </w:pPr>
      <w:r w:rsidRPr="00801142">
        <w:rPr>
          <w:color w:val="000000"/>
        </w:rPr>
        <w:t>Компьютер является одним из эффективных современных технических средств, при помощи которого можно значительно разнообразить процесс воспитания, образования и развития дошкольников. Дети могут его использовать для ознакомления с окружающим миром, приобретения социального опыта. Любая игровая или познавательная деятельность дошкольников с применением компьютера вызывает эмоциональный подъем, желание добиться успеха, выполнить задание до конца.</w:t>
      </w:r>
    </w:p>
    <w:p w:rsidR="00801142" w:rsidRPr="00801142" w:rsidRDefault="00801142" w:rsidP="004F3750">
      <w:pPr>
        <w:pStyle w:val="a3"/>
        <w:shd w:val="clear" w:color="auto" w:fill="FFFFFF"/>
        <w:spacing w:before="150" w:beforeAutospacing="0" w:after="150" w:afterAutospacing="0"/>
        <w:ind w:firstLine="567"/>
        <w:jc w:val="both"/>
        <w:rPr>
          <w:color w:val="000000"/>
        </w:rPr>
      </w:pPr>
      <w:r w:rsidRPr="00801142">
        <w:rPr>
          <w:color w:val="000000"/>
        </w:rPr>
        <w:t>Одна из главных задач деятельности дошкольных учреждений в условиях перехода на новое качество образования – это обеспечение индивидуализации и интерактивности образовательного пространства.</w:t>
      </w:r>
    </w:p>
    <w:p w:rsidR="00594E48" w:rsidRDefault="00801142" w:rsidP="004F3750">
      <w:pPr>
        <w:spacing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01142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Мультимедийные дидактические игры на основе различных компьютерных программ очень интересны дошкольникам. Они привлекательны своей красочностью, динамичностью, включают в себя музыкальное сопровождение, различные звуковые и анимационные эффекты.  Интерактивная форма таких игр позволяет ребёнку с увлечением выполнять разнообразные задания, испытывать радость познания, открывать новое.</w:t>
      </w:r>
    </w:p>
    <w:p w:rsidR="000C4E47" w:rsidRDefault="000C4E47" w:rsidP="004F3750">
      <w:pPr>
        <w:spacing w:line="240" w:lineRule="auto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C4E4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Применение интерактивных методов обучения, использование электронных образовательных ресурсов позволяет реализовать личностно - ориентированный подход к детям разного уровня подготовленности. К тому же работа над созданием таких игр повышает уровень дополнительных профессиональных компетенций каждого педагога.</w:t>
      </w:r>
    </w:p>
    <w:p w:rsidR="000C4E47" w:rsidRPr="00B96909" w:rsidRDefault="009155B8" w:rsidP="00B903C5">
      <w:pPr>
        <w:pStyle w:val="a3"/>
        <w:shd w:val="clear" w:color="auto" w:fill="FFFFFF"/>
        <w:spacing w:before="225" w:beforeAutospacing="0" w:after="225" w:afterAutospacing="0"/>
        <w:jc w:val="both"/>
        <w:rPr>
          <w:i/>
        </w:rPr>
      </w:pPr>
      <w:r w:rsidRPr="00B96909">
        <w:rPr>
          <w:i/>
        </w:rPr>
        <w:t>Алгоритм</w:t>
      </w:r>
      <w:r w:rsidR="000C4E47" w:rsidRPr="00B96909">
        <w:rPr>
          <w:i/>
        </w:rPr>
        <w:t xml:space="preserve"> создания </w:t>
      </w:r>
      <w:r w:rsidR="00B47346" w:rsidRPr="00B96909">
        <w:rPr>
          <w:i/>
        </w:rPr>
        <w:t>интерактивных игр</w:t>
      </w:r>
      <w:r w:rsidRPr="00B96909">
        <w:rPr>
          <w:i/>
        </w:rPr>
        <w:t>:</w:t>
      </w:r>
    </w:p>
    <w:p w:rsidR="000C4E47" w:rsidRPr="00B903C5" w:rsidRDefault="000C4E47" w:rsidP="009155B8">
      <w:pPr>
        <w:pStyle w:val="a3"/>
        <w:shd w:val="clear" w:color="auto" w:fill="FFFFFF"/>
        <w:spacing w:before="0" w:beforeAutospacing="0" w:after="0" w:afterAutospacing="0"/>
        <w:jc w:val="both"/>
      </w:pPr>
      <w:r w:rsidRPr="00B903C5">
        <w:t>1. Разработать понятные для дошкольников правила и увлекательный сюжет игры (обеспечить возможность выбора вариантов содержания изучаемого материала, выбора режима работы</w:t>
      </w:r>
      <w:r w:rsidR="00E614BA" w:rsidRPr="00B903C5">
        <w:t>).</w:t>
      </w:r>
    </w:p>
    <w:p w:rsidR="000C4E47" w:rsidRPr="00B903C5" w:rsidRDefault="000C4E47" w:rsidP="009155B8">
      <w:pPr>
        <w:pStyle w:val="a3"/>
        <w:shd w:val="clear" w:color="auto" w:fill="FFFFFF"/>
        <w:spacing w:before="0" w:beforeAutospacing="0" w:after="0" w:afterAutospacing="0"/>
        <w:jc w:val="both"/>
      </w:pPr>
      <w:r w:rsidRPr="00B903C5">
        <w:t>2. Составить конспект, где должен описать алгоритм действий (все действия показывать стрелками, мигающими значками, выделением, увеличением размера объекта. Это позволит ребенку сосредоточить внимание на нужном объекте, запомнить порядок действий)</w:t>
      </w:r>
      <w:r w:rsidR="00664861">
        <w:t>.</w:t>
      </w:r>
    </w:p>
    <w:p w:rsidR="000C4E47" w:rsidRPr="00B903C5" w:rsidRDefault="000C4E47" w:rsidP="009155B8">
      <w:pPr>
        <w:pStyle w:val="a3"/>
        <w:shd w:val="clear" w:color="auto" w:fill="FFFFFF"/>
        <w:spacing w:before="0" w:beforeAutospacing="0" w:after="0" w:afterAutospacing="0"/>
        <w:jc w:val="both"/>
      </w:pPr>
      <w:r w:rsidRPr="00B903C5">
        <w:t>3. Определить цель и обучающие задачи игры.</w:t>
      </w:r>
    </w:p>
    <w:p w:rsidR="000C4E47" w:rsidRPr="00B903C5" w:rsidRDefault="000C4E47" w:rsidP="009155B8">
      <w:pPr>
        <w:pStyle w:val="a3"/>
        <w:shd w:val="clear" w:color="auto" w:fill="FFFFFF"/>
        <w:spacing w:before="0" w:beforeAutospacing="0" w:after="0" w:afterAutospacing="0"/>
        <w:jc w:val="both"/>
      </w:pPr>
      <w:r w:rsidRPr="00B903C5">
        <w:t>4. Определить действия дошкольника в игре, направленные на решение обучающей задачи.</w:t>
      </w:r>
    </w:p>
    <w:p w:rsidR="000C4E47" w:rsidRPr="00B903C5" w:rsidRDefault="000C4E47" w:rsidP="009155B8">
      <w:pPr>
        <w:pStyle w:val="a3"/>
        <w:shd w:val="clear" w:color="auto" w:fill="FFFFFF"/>
        <w:spacing w:before="0" w:beforeAutospacing="0" w:after="0" w:afterAutospacing="0"/>
        <w:jc w:val="both"/>
      </w:pPr>
      <w:r w:rsidRPr="00B903C5">
        <w:t>5. Задать игровую мотивацию (что будем делать, для кого и для чего</w:t>
      </w:r>
      <w:r w:rsidR="00E614BA" w:rsidRPr="00B903C5">
        <w:t>).</w:t>
      </w:r>
    </w:p>
    <w:p w:rsidR="000C4E47" w:rsidRDefault="000C4E47" w:rsidP="009155B8">
      <w:pPr>
        <w:pStyle w:val="a3"/>
        <w:shd w:val="clear" w:color="auto" w:fill="FFFFFF"/>
        <w:spacing w:before="0" w:beforeAutospacing="0" w:after="0" w:afterAutospacing="0"/>
        <w:jc w:val="both"/>
      </w:pPr>
      <w:r w:rsidRPr="00B903C5">
        <w:t>6. Показать дошкольникам способ выполнения задания (как это делать</w:t>
      </w:r>
      <w:r w:rsidR="00E614BA" w:rsidRPr="00B903C5">
        <w:t>).</w:t>
      </w:r>
    </w:p>
    <w:p w:rsidR="009155B8" w:rsidRPr="00B903C5" w:rsidRDefault="009155B8" w:rsidP="009155B8">
      <w:pPr>
        <w:pStyle w:val="a3"/>
        <w:shd w:val="clear" w:color="auto" w:fill="FFFFFF"/>
        <w:spacing w:before="0" w:beforeAutospacing="0" w:after="0" w:afterAutospacing="0"/>
        <w:jc w:val="both"/>
      </w:pPr>
    </w:p>
    <w:p w:rsidR="00C91FB5" w:rsidRPr="00B96909" w:rsidRDefault="00C91FB5" w:rsidP="00B903C5">
      <w:pPr>
        <w:spacing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B9690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Технология подготовки</w:t>
      </w:r>
      <w:r w:rsidR="00B96909" w:rsidRPr="00B9690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интерактивных развивающих игр</w:t>
      </w:r>
    </w:p>
    <w:p w:rsidR="00093C0F" w:rsidRPr="00CE638D" w:rsidRDefault="00C91FB5" w:rsidP="00CE638D">
      <w:pPr>
        <w:spacing w:line="240" w:lineRule="auto"/>
        <w:ind w:firstLine="567"/>
        <w:jc w:val="both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B903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Программа </w:t>
      </w:r>
      <w:proofErr w:type="spellStart"/>
      <w:r w:rsidRPr="00B903C5">
        <w:rPr>
          <w:rFonts w:ascii="Times New Roman" w:hAnsi="Times New Roman" w:cs="Times New Roman"/>
          <w:sz w:val="24"/>
          <w:szCs w:val="24"/>
          <w:shd w:val="clear" w:color="auto" w:fill="FFFFFF"/>
        </w:rPr>
        <w:t>Power</w:t>
      </w:r>
      <w:proofErr w:type="spellEnd"/>
      <w:r w:rsidRPr="00B903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B903C5">
        <w:rPr>
          <w:rFonts w:ascii="Times New Roman" w:hAnsi="Times New Roman" w:cs="Times New Roman"/>
          <w:sz w:val="24"/>
          <w:szCs w:val="24"/>
          <w:shd w:val="clear" w:color="auto" w:fill="FFFFFF"/>
        </w:rPr>
        <w:t>Point</w:t>
      </w:r>
      <w:proofErr w:type="spellEnd"/>
      <w:r w:rsidRPr="00B903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позволяет устанавливать различные эффекты анимации. Одно из средств анимации – триггеры. «Триггер» (англ.) – спусковой крючок. С помощью триггеров мы можем пользоваться технологией «горячих зон», когда группы настроенных анимационных эффектов запускаются по желанию пользователя при нажатии на соответствующие объекты слайда. </w:t>
      </w:r>
      <w:r w:rsidR="00664861">
        <w:rPr>
          <w:rFonts w:ascii="Times New Roman" w:hAnsi="Times New Roman" w:cs="Times New Roman"/>
          <w:sz w:val="24"/>
          <w:szCs w:val="24"/>
          <w:shd w:val="clear" w:color="auto" w:fill="FFFFFF"/>
        </w:rPr>
        <w:t>Так</w:t>
      </w:r>
      <w:r w:rsidR="00B47346">
        <w:rPr>
          <w:rFonts w:ascii="Times New Roman" w:hAnsi="Times New Roman" w:cs="Times New Roman"/>
          <w:sz w:val="24"/>
          <w:szCs w:val="24"/>
          <w:shd w:val="clear" w:color="auto" w:fill="FFFFFF"/>
        </w:rPr>
        <w:t>же</w:t>
      </w:r>
      <w:r w:rsidR="00B47346" w:rsidRPr="00B4734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B47346" w:rsidRPr="00B903C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триггеры, </w:t>
      </w:r>
      <w:r w:rsidR="00B47346" w:rsidRPr="00B903C5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п</w:t>
      </w:r>
      <w:r w:rsidR="00B47346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озволяю</w:t>
      </w:r>
      <w:r w:rsidR="00B47346" w:rsidRPr="00B903C5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т решать проблему очередности объектов в настройках анимации. </w:t>
      </w:r>
      <w:r w:rsidR="00B4734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700352" w:rsidRDefault="0015318C" w:rsidP="00093C0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318C">
        <w:rPr>
          <w:rFonts w:ascii="Times New Roman" w:hAnsi="Times New Roman" w:cs="Times New Roman"/>
          <w:sz w:val="24"/>
          <w:szCs w:val="24"/>
          <w:shd w:val="clear" w:color="auto" w:fill="FFFFFF"/>
        </w:rPr>
        <w:t>Приведем пример</w:t>
      </w:r>
      <w:r w:rsidR="00093C0F" w:rsidRPr="001531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оформления </w:t>
      </w:r>
      <w:r w:rsidR="00532BE1" w:rsidRPr="0015318C">
        <w:rPr>
          <w:rFonts w:ascii="Times New Roman" w:hAnsi="Times New Roman" w:cs="Times New Roman"/>
          <w:sz w:val="24"/>
          <w:szCs w:val="24"/>
          <w:shd w:val="clear" w:color="auto" w:fill="FFFFFF"/>
        </w:rPr>
        <w:t>интерактивной игры</w:t>
      </w:r>
      <w:r w:rsidR="00093C0F" w:rsidRPr="001531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 духовно-нравственному воспитанию </w:t>
      </w:r>
      <w:r w:rsidR="000A6A01" w:rsidRPr="0015318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для </w:t>
      </w:r>
      <w:r w:rsidR="00093C0F" w:rsidRPr="0015318C">
        <w:rPr>
          <w:rFonts w:ascii="Times New Roman" w:hAnsi="Times New Roman" w:cs="Times New Roman"/>
          <w:sz w:val="24"/>
          <w:szCs w:val="24"/>
          <w:shd w:val="clear" w:color="auto" w:fill="FFFFFF"/>
        </w:rPr>
        <w:t>детей старшего дошкольного возраста «Добро и зло в сказках».</w:t>
      </w:r>
    </w:p>
    <w:p w:rsidR="00093C0F" w:rsidRPr="00E24C39" w:rsidRDefault="00093C0F" w:rsidP="00E24C39">
      <w:pPr>
        <w:spacing w:after="0" w:line="240" w:lineRule="auto"/>
        <w:ind w:right="-1"/>
        <w:outlineLvl w:val="0"/>
        <w:rPr>
          <w:rStyle w:val="a5"/>
          <w:rFonts w:ascii="Times New Roman" w:eastAsia="Times New Roman" w:hAnsi="Times New Roman" w:cs="Times New Roman"/>
          <w:b w:val="0"/>
          <w:bCs w:val="0"/>
          <w:color w:val="111111"/>
          <w:kern w:val="36"/>
          <w:sz w:val="24"/>
          <w:szCs w:val="24"/>
          <w:lang w:eastAsia="ru-RU"/>
        </w:rPr>
      </w:pPr>
      <w:r w:rsidRPr="00E24C39">
        <w:rPr>
          <w:rStyle w:val="a5"/>
          <w:rFonts w:ascii="Times New Roman" w:hAnsi="Times New Roman" w:cs="Times New Roman"/>
          <w:b w:val="0"/>
          <w:color w:val="000000"/>
          <w:sz w:val="24"/>
          <w:szCs w:val="24"/>
          <w:bdr w:val="none" w:sz="0" w:space="0" w:color="auto" w:frame="1"/>
        </w:rPr>
        <w:t>Данная игра была создана в программе</w:t>
      </w:r>
      <w:r w:rsidRPr="00E24C39">
        <w:rPr>
          <w:rStyle w:val="a5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 </w:t>
      </w:r>
      <w:r w:rsidRPr="00E24C39">
        <w:rPr>
          <w:rFonts w:ascii="Times New Roman" w:hAnsi="Times New Roman" w:cs="Times New Roman"/>
          <w:sz w:val="24"/>
          <w:szCs w:val="24"/>
          <w:lang w:val="en-US" w:eastAsia="ru-RU"/>
        </w:rPr>
        <w:t>Power</w:t>
      </w:r>
      <w:r w:rsidR="00E24C39" w:rsidRPr="00E24C39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E24C39">
        <w:rPr>
          <w:rFonts w:ascii="Times New Roman" w:hAnsi="Times New Roman" w:cs="Times New Roman"/>
          <w:sz w:val="24"/>
          <w:szCs w:val="24"/>
          <w:lang w:val="en-US" w:eastAsia="ru-RU"/>
        </w:rPr>
        <w:t>Point</w:t>
      </w:r>
      <w:r w:rsidRPr="00E24C39">
        <w:rPr>
          <w:rFonts w:ascii="Times New Roman" w:hAnsi="Times New Roman" w:cs="Times New Roman"/>
          <w:sz w:val="24"/>
          <w:szCs w:val="24"/>
          <w:lang w:eastAsia="ru-RU"/>
        </w:rPr>
        <w:t xml:space="preserve"> 2007 с использованием триггеров.</w:t>
      </w:r>
    </w:p>
    <w:p w:rsidR="00700352" w:rsidRPr="00B903C5" w:rsidRDefault="00700352" w:rsidP="0015318C">
      <w:pPr>
        <w:pStyle w:val="a3"/>
        <w:shd w:val="clear" w:color="auto" w:fill="FFFFFF"/>
        <w:spacing w:before="0" w:beforeAutospacing="0" w:after="0" w:afterAutospacing="0"/>
        <w:ind w:left="-357" w:firstLine="567"/>
        <w:jc w:val="both"/>
        <w:rPr>
          <w:shd w:val="clear" w:color="auto" w:fill="FFFFFF"/>
        </w:rPr>
      </w:pPr>
      <w:r w:rsidRPr="00B903C5">
        <w:rPr>
          <w:rStyle w:val="a5"/>
          <w:color w:val="000000"/>
          <w:bdr w:val="none" w:sz="0" w:space="0" w:color="auto" w:frame="1"/>
        </w:rPr>
        <w:t>Цель</w:t>
      </w:r>
      <w:r w:rsidR="000A6A01">
        <w:rPr>
          <w:rStyle w:val="a5"/>
          <w:color w:val="000000"/>
          <w:bdr w:val="none" w:sz="0" w:space="0" w:color="auto" w:frame="1"/>
        </w:rPr>
        <w:t xml:space="preserve"> игры</w:t>
      </w:r>
      <w:r w:rsidRPr="00B903C5">
        <w:rPr>
          <w:rStyle w:val="a5"/>
          <w:color w:val="000000"/>
          <w:bdr w:val="none" w:sz="0" w:space="0" w:color="auto" w:frame="1"/>
        </w:rPr>
        <w:t>:</w:t>
      </w:r>
      <w:r w:rsidRPr="00B903C5">
        <w:rPr>
          <w:shd w:val="clear" w:color="auto" w:fill="FFFFFF"/>
        </w:rPr>
        <w:t xml:space="preserve"> Обогащение у детей старшего дошкольного возраста представлений о добре и зле посредствам русских сказок.</w:t>
      </w:r>
    </w:p>
    <w:p w:rsidR="00700352" w:rsidRPr="00B903C5" w:rsidRDefault="00700352" w:rsidP="0015318C">
      <w:pPr>
        <w:pStyle w:val="a3"/>
        <w:shd w:val="clear" w:color="auto" w:fill="FFFFFF"/>
        <w:spacing w:before="0" w:beforeAutospacing="0" w:after="0" w:afterAutospacing="0"/>
        <w:ind w:left="-357" w:firstLine="567"/>
        <w:jc w:val="both"/>
        <w:rPr>
          <w:rStyle w:val="a5"/>
          <w:b w:val="0"/>
          <w:bCs w:val="0"/>
          <w:shd w:val="clear" w:color="auto" w:fill="FFFFFF"/>
        </w:rPr>
      </w:pPr>
      <w:r w:rsidRPr="00B903C5">
        <w:rPr>
          <w:rStyle w:val="a5"/>
          <w:color w:val="000000"/>
          <w:bdr w:val="none" w:sz="0" w:space="0" w:color="auto" w:frame="1"/>
        </w:rPr>
        <w:lastRenderedPageBreak/>
        <w:t xml:space="preserve">Задачи: </w:t>
      </w:r>
      <w:r w:rsidRPr="00B903C5">
        <w:rPr>
          <w:rStyle w:val="a5"/>
          <w:b w:val="0"/>
          <w:color w:val="000000"/>
          <w:bdr w:val="none" w:sz="0" w:space="0" w:color="auto" w:frame="1"/>
        </w:rPr>
        <w:t>обобщить и расширить знания детей о добрых и злых героях</w:t>
      </w:r>
      <w:r w:rsidR="00664861">
        <w:rPr>
          <w:rStyle w:val="a5"/>
          <w:b w:val="0"/>
          <w:color w:val="000000"/>
          <w:bdr w:val="none" w:sz="0" w:space="0" w:color="auto" w:frame="1"/>
        </w:rPr>
        <w:t>;</w:t>
      </w:r>
    </w:p>
    <w:p w:rsidR="00700352" w:rsidRPr="00B903C5" w:rsidRDefault="00700352" w:rsidP="004F3750">
      <w:pPr>
        <w:pStyle w:val="a3"/>
        <w:shd w:val="clear" w:color="auto" w:fill="FFFFFF"/>
        <w:spacing w:before="0" w:beforeAutospacing="0" w:after="0" w:afterAutospacing="0"/>
        <w:ind w:left="-360" w:firstLine="1068"/>
        <w:jc w:val="both"/>
        <w:rPr>
          <w:rStyle w:val="a5"/>
          <w:b w:val="0"/>
          <w:color w:val="000000"/>
          <w:bdr w:val="none" w:sz="0" w:space="0" w:color="auto" w:frame="1"/>
        </w:rPr>
      </w:pPr>
      <w:r w:rsidRPr="00B903C5">
        <w:rPr>
          <w:rStyle w:val="a5"/>
          <w:b w:val="0"/>
          <w:color w:val="000000"/>
          <w:bdr w:val="none" w:sz="0" w:space="0" w:color="auto" w:frame="1"/>
        </w:rPr>
        <w:t>развивать умение думать, сравнивать, анализировать поступки сказочных героев;</w:t>
      </w:r>
    </w:p>
    <w:p w:rsidR="00700352" w:rsidRPr="00B903C5" w:rsidRDefault="00700352" w:rsidP="004F3750">
      <w:pPr>
        <w:pStyle w:val="a3"/>
        <w:shd w:val="clear" w:color="auto" w:fill="FFFFFF"/>
        <w:spacing w:before="0" w:beforeAutospacing="0" w:after="0" w:afterAutospacing="0"/>
        <w:ind w:left="-360" w:firstLine="1068"/>
        <w:jc w:val="both"/>
        <w:rPr>
          <w:rStyle w:val="a5"/>
          <w:b w:val="0"/>
          <w:color w:val="000000"/>
          <w:bdr w:val="none" w:sz="0" w:space="0" w:color="auto" w:frame="1"/>
        </w:rPr>
      </w:pPr>
      <w:r w:rsidRPr="00B903C5">
        <w:rPr>
          <w:rStyle w:val="a5"/>
          <w:b w:val="0"/>
          <w:color w:val="000000"/>
          <w:bdr w:val="none" w:sz="0" w:space="0" w:color="auto" w:frame="1"/>
        </w:rPr>
        <w:t>развивать внимание, мышление, память детей;</w:t>
      </w:r>
    </w:p>
    <w:p w:rsidR="00700352" w:rsidRPr="00B903C5" w:rsidRDefault="00700352" w:rsidP="004F3750">
      <w:pPr>
        <w:pStyle w:val="a3"/>
        <w:shd w:val="clear" w:color="auto" w:fill="FFFFFF"/>
        <w:spacing w:before="0" w:beforeAutospacing="0" w:after="0" w:afterAutospacing="0"/>
        <w:ind w:left="348" w:firstLine="360"/>
        <w:jc w:val="both"/>
      </w:pPr>
      <w:r w:rsidRPr="00B903C5">
        <w:t>способствовать развитию интереса детей к книгам, к сказкам, к чтению</w:t>
      </w:r>
      <w:r w:rsidR="00B903C5">
        <w:t>.</w:t>
      </w:r>
    </w:p>
    <w:p w:rsidR="00700352" w:rsidRPr="00B96909" w:rsidRDefault="00B96909" w:rsidP="00B96909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 xml:space="preserve">    </w:t>
      </w:r>
      <w:r w:rsidRPr="00B96909">
        <w:rPr>
          <w:rFonts w:ascii="Times New Roman" w:hAnsi="Times New Roman"/>
          <w:b/>
          <w:sz w:val="24"/>
          <w:szCs w:val="24"/>
          <w:lang w:eastAsia="ru-RU"/>
        </w:rPr>
        <w:t>Инструкция по работе с игрой:</w:t>
      </w:r>
    </w:p>
    <w:p w:rsidR="00700352" w:rsidRPr="00B903C5" w:rsidRDefault="000A6A01" w:rsidP="0015318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Интерактивная игра</w:t>
      </w:r>
      <w:r w:rsidR="00700352" w:rsidRPr="00B903C5">
        <w:rPr>
          <w:rFonts w:ascii="Times New Roman" w:hAnsi="Times New Roman"/>
          <w:sz w:val="24"/>
          <w:szCs w:val="24"/>
          <w:lang w:eastAsia="ru-RU"/>
        </w:rPr>
        <w:t xml:space="preserve"> «Добро и зло в </w:t>
      </w:r>
      <w:r>
        <w:rPr>
          <w:rFonts w:ascii="Times New Roman" w:hAnsi="Times New Roman"/>
          <w:sz w:val="24"/>
          <w:szCs w:val="24"/>
          <w:lang w:eastAsia="ru-RU"/>
        </w:rPr>
        <w:t>сказках» включает в себя 2 игровых задания</w:t>
      </w:r>
      <w:r w:rsidR="00532BE1">
        <w:rPr>
          <w:rFonts w:ascii="Times New Roman" w:hAnsi="Times New Roman"/>
          <w:sz w:val="24"/>
          <w:szCs w:val="24"/>
          <w:lang w:eastAsia="ru-RU"/>
        </w:rPr>
        <w:t>:</w:t>
      </w:r>
      <w:r w:rsidR="00700352" w:rsidRPr="00B903C5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700352" w:rsidRPr="00B903C5" w:rsidRDefault="00700352" w:rsidP="00B903C5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B903C5">
        <w:rPr>
          <w:rFonts w:ascii="Times New Roman" w:hAnsi="Times New Roman"/>
          <w:sz w:val="24"/>
          <w:szCs w:val="24"/>
          <w:lang w:eastAsia="ru-RU"/>
        </w:rPr>
        <w:t>- «Загадки»</w:t>
      </w:r>
    </w:p>
    <w:p w:rsidR="00700352" w:rsidRPr="00B903C5" w:rsidRDefault="00700352" w:rsidP="00B903C5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B903C5">
        <w:rPr>
          <w:rFonts w:ascii="Times New Roman" w:hAnsi="Times New Roman"/>
          <w:sz w:val="24"/>
          <w:szCs w:val="24"/>
          <w:lang w:eastAsia="ru-RU"/>
        </w:rPr>
        <w:t>- «Сказочный герой добрый или злой?».</w:t>
      </w:r>
    </w:p>
    <w:p w:rsidR="00700352" w:rsidRPr="00B903C5" w:rsidRDefault="00700352" w:rsidP="00B903C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B903C5">
        <w:rPr>
          <w:rFonts w:ascii="Times New Roman" w:hAnsi="Times New Roman"/>
          <w:sz w:val="24"/>
          <w:szCs w:val="24"/>
          <w:lang w:eastAsia="ru-RU"/>
        </w:rPr>
        <w:t>Прежде чем предложить игру детям, педагогу необходимо пройти игру самостоятельно для ознакомления.</w:t>
      </w:r>
    </w:p>
    <w:p w:rsidR="00700352" w:rsidRPr="00B903C5" w:rsidRDefault="00700352" w:rsidP="00B903C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B903C5">
        <w:rPr>
          <w:rFonts w:ascii="Times New Roman" w:hAnsi="Times New Roman"/>
          <w:sz w:val="24"/>
          <w:szCs w:val="24"/>
          <w:lang w:eastAsia="ru-RU"/>
        </w:rPr>
        <w:t xml:space="preserve">При прохождении игры на компьютере пользоваться рекомендуется </w:t>
      </w:r>
      <w:r w:rsidRPr="00B903C5">
        <w:rPr>
          <w:rFonts w:ascii="Times New Roman" w:hAnsi="Times New Roman"/>
          <w:b/>
          <w:sz w:val="24"/>
          <w:szCs w:val="24"/>
          <w:u w:val="single"/>
          <w:lang w:eastAsia="ru-RU"/>
        </w:rPr>
        <w:t>только компьютерной мышью</w:t>
      </w:r>
      <w:r w:rsidRPr="00B903C5">
        <w:rPr>
          <w:rFonts w:ascii="Times New Roman" w:hAnsi="Times New Roman"/>
          <w:sz w:val="24"/>
          <w:szCs w:val="24"/>
          <w:lang w:eastAsia="ru-RU"/>
        </w:rPr>
        <w:t>. При нажатии клавиши «Загадки» или «Сказочный герой добрый или злой?» включится следующий слайд.</w:t>
      </w:r>
    </w:p>
    <w:p w:rsidR="00700352" w:rsidRPr="00B903C5" w:rsidRDefault="00700352" w:rsidP="00B903C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B903C5">
        <w:rPr>
          <w:rFonts w:ascii="Times New Roman" w:hAnsi="Times New Roman"/>
          <w:sz w:val="24"/>
          <w:szCs w:val="24"/>
          <w:lang w:eastAsia="ru-RU"/>
        </w:rPr>
        <w:t>В игре «Загадки» при нажатии на яблоко появится загадка, при последующем нажатии на яблоко появится –картинка-ответ и т.д. После всех загадок появится клавиша-стрелка «Далее», при нажатии на которую игрок вернется на главный слайд</w:t>
      </w:r>
    </w:p>
    <w:p w:rsidR="00700352" w:rsidRPr="00B903C5" w:rsidRDefault="00700352" w:rsidP="00B903C5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B903C5">
        <w:rPr>
          <w:rFonts w:ascii="Times New Roman" w:hAnsi="Times New Roman"/>
          <w:sz w:val="24"/>
          <w:szCs w:val="24"/>
          <w:lang w:eastAsia="ru-RU"/>
        </w:rPr>
        <w:t xml:space="preserve">В игре «Сказочный герой добрый или злой?» для начала игры необходимо будет нажать на </w:t>
      </w:r>
      <w:proofErr w:type="spellStart"/>
      <w:r w:rsidRPr="00B903C5">
        <w:rPr>
          <w:rFonts w:ascii="Times New Roman" w:hAnsi="Times New Roman"/>
          <w:sz w:val="24"/>
          <w:szCs w:val="24"/>
          <w:lang w:eastAsia="ru-RU"/>
        </w:rPr>
        <w:t>клавищу</w:t>
      </w:r>
      <w:proofErr w:type="spellEnd"/>
      <w:r w:rsidRPr="00B903C5">
        <w:rPr>
          <w:rFonts w:ascii="Times New Roman" w:hAnsi="Times New Roman"/>
          <w:sz w:val="24"/>
          <w:szCs w:val="24"/>
          <w:lang w:eastAsia="ru-RU"/>
        </w:rPr>
        <w:t>-стрелку «Далее». После появления сказочного героя нужно нажать на подходящий замок. При правильном ответе герой переместится на страницу книгу, при неправильном – будет качаться. В завершении игры появится клавиша-стрелка «Далее», при нажатии на которую игрок вернется на главный слайд.</w:t>
      </w:r>
    </w:p>
    <w:p w:rsidR="00700352" w:rsidRDefault="00700352" w:rsidP="0015318C">
      <w:pPr>
        <w:pStyle w:val="a3"/>
        <w:shd w:val="clear" w:color="auto" w:fill="FFFFFF"/>
        <w:spacing w:before="0" w:beforeAutospacing="0" w:after="0" w:afterAutospacing="0"/>
        <w:ind w:left="-357" w:firstLine="567"/>
        <w:jc w:val="both"/>
        <w:rPr>
          <w:shd w:val="clear" w:color="auto" w:fill="FFFFFF"/>
        </w:rPr>
      </w:pPr>
      <w:r w:rsidRPr="00B903C5">
        <w:rPr>
          <w:b/>
        </w:rPr>
        <w:t xml:space="preserve">Ожидаемый результат: </w:t>
      </w:r>
      <w:r w:rsidRPr="00B903C5">
        <w:rPr>
          <w:shd w:val="clear" w:color="auto" w:fill="FFFFFF"/>
        </w:rPr>
        <w:t>у детей старшего дошкольного возраста обогатятся представления о добре и зле, знания о добрых и злых сказочных героях, повысится интерес детей к книгам, к сказкам и к чтению.</w:t>
      </w:r>
    </w:p>
    <w:p w:rsidR="00532BE1" w:rsidRPr="00B903C5" w:rsidRDefault="00532BE1" w:rsidP="00B903C5">
      <w:pPr>
        <w:pStyle w:val="a3"/>
        <w:shd w:val="clear" w:color="auto" w:fill="FFFFFF"/>
        <w:spacing w:before="0" w:beforeAutospacing="0" w:after="0" w:afterAutospacing="0"/>
        <w:ind w:left="-360"/>
        <w:rPr>
          <w:shd w:val="clear" w:color="auto" w:fill="FFFFFF"/>
        </w:rPr>
      </w:pPr>
    </w:p>
    <w:p w:rsidR="00E24C39" w:rsidRPr="00CE638D" w:rsidRDefault="00700352" w:rsidP="00CE638D">
      <w:pPr>
        <w:pStyle w:val="a3"/>
        <w:shd w:val="clear" w:color="auto" w:fill="FFFFFF"/>
        <w:spacing w:before="0" w:beforeAutospacing="0" w:after="0" w:afterAutospacing="0" w:line="360" w:lineRule="auto"/>
        <w:ind w:left="-360"/>
        <w:jc w:val="center"/>
        <w:rPr>
          <w:shd w:val="clear" w:color="auto" w:fill="FFFFFF"/>
        </w:rPr>
      </w:pPr>
      <w:r>
        <w:rPr>
          <w:noProof/>
        </w:rPr>
        <w:drawing>
          <wp:inline distT="0" distB="0" distL="0" distR="0" wp14:anchorId="10A98784" wp14:editId="4C479B29">
            <wp:extent cx="3171619" cy="2305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9493" r="9266"/>
                    <a:stretch/>
                  </pic:blipFill>
                  <pic:spPr bwMode="auto">
                    <a:xfrm>
                      <a:off x="0" y="0"/>
                      <a:ext cx="3171619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03C5">
        <w:rPr>
          <w:noProof/>
        </w:rPr>
        <w:drawing>
          <wp:inline distT="0" distB="0" distL="0" distR="0" wp14:anchorId="4A7555E4" wp14:editId="126CE8E4">
            <wp:extent cx="3136265" cy="2304703"/>
            <wp:effectExtent l="0" t="0" r="698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9493" r="9266"/>
                    <a:stretch/>
                  </pic:blipFill>
                  <pic:spPr bwMode="auto">
                    <a:xfrm>
                      <a:off x="0" y="0"/>
                      <a:ext cx="3159919" cy="2322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2770" w:rsidRPr="00B903C5" w:rsidRDefault="00B903C5" w:rsidP="00B903C5">
      <w:pPr>
        <w:pStyle w:val="a3"/>
        <w:shd w:val="clear" w:color="auto" w:fill="FFFFFF"/>
        <w:spacing w:before="0" w:beforeAutospacing="0" w:after="0" w:afterAutospacing="0" w:line="360" w:lineRule="auto"/>
        <w:ind w:left="-360"/>
        <w:jc w:val="center"/>
        <w:rPr>
          <w:b/>
          <w:shd w:val="clear" w:color="auto" w:fill="FFFFFF"/>
        </w:rPr>
      </w:pPr>
      <w:r w:rsidRPr="00B903C5">
        <w:rPr>
          <w:b/>
          <w:shd w:val="clear" w:color="auto" w:fill="FFFFFF"/>
        </w:rPr>
        <w:t xml:space="preserve"> «Сказочный герой добрый или злой?»</w:t>
      </w:r>
    </w:p>
    <w:p w:rsidR="00172770" w:rsidRDefault="00172770" w:rsidP="00CE638D">
      <w:pPr>
        <w:pStyle w:val="a3"/>
        <w:shd w:val="clear" w:color="auto" w:fill="FFFFFF"/>
        <w:spacing w:before="0" w:beforeAutospacing="0" w:after="0" w:afterAutospacing="0" w:line="360" w:lineRule="auto"/>
        <w:ind w:left="-360"/>
        <w:jc w:val="center"/>
        <w:rPr>
          <w:shd w:val="clear" w:color="auto" w:fill="FFFFFF"/>
        </w:rPr>
      </w:pPr>
      <w:r>
        <w:rPr>
          <w:noProof/>
        </w:rPr>
        <w:drawing>
          <wp:inline distT="0" distB="0" distL="0" distR="0" wp14:anchorId="7AE462E5" wp14:editId="1204AE94">
            <wp:extent cx="2828925" cy="195109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9338" r="9109"/>
                    <a:stretch/>
                  </pic:blipFill>
                  <pic:spPr bwMode="auto">
                    <a:xfrm>
                      <a:off x="0" y="0"/>
                      <a:ext cx="2850043" cy="1965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03C5">
        <w:rPr>
          <w:noProof/>
        </w:rPr>
        <w:drawing>
          <wp:inline distT="0" distB="0" distL="0" distR="0" wp14:anchorId="1B9D621C" wp14:editId="7FC98F74">
            <wp:extent cx="3048000" cy="195240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9338" r="9109"/>
                    <a:stretch/>
                  </pic:blipFill>
                  <pic:spPr bwMode="auto">
                    <a:xfrm>
                      <a:off x="0" y="0"/>
                      <a:ext cx="3075465" cy="1970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2770" w:rsidRPr="00B903C5" w:rsidRDefault="00B903C5" w:rsidP="00B903C5">
      <w:pPr>
        <w:pStyle w:val="a3"/>
        <w:shd w:val="clear" w:color="auto" w:fill="FFFFFF"/>
        <w:spacing w:before="0" w:beforeAutospacing="0" w:after="0" w:afterAutospacing="0" w:line="360" w:lineRule="auto"/>
        <w:ind w:left="-360"/>
        <w:jc w:val="center"/>
        <w:rPr>
          <w:b/>
          <w:shd w:val="clear" w:color="auto" w:fill="FFFFFF"/>
        </w:rPr>
      </w:pPr>
      <w:r w:rsidRPr="00B903C5">
        <w:rPr>
          <w:b/>
          <w:shd w:val="clear" w:color="auto" w:fill="FFFFFF"/>
        </w:rPr>
        <w:t>«Загадки»</w:t>
      </w:r>
    </w:p>
    <w:p w:rsidR="00172770" w:rsidRDefault="00172770" w:rsidP="004F3750">
      <w:pPr>
        <w:pStyle w:val="a3"/>
        <w:shd w:val="clear" w:color="auto" w:fill="FFFFFF"/>
        <w:spacing w:before="0" w:beforeAutospacing="0" w:after="0" w:afterAutospacing="0" w:line="360" w:lineRule="auto"/>
        <w:ind w:left="-360"/>
        <w:jc w:val="center"/>
        <w:rPr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DDD47FC" wp14:editId="36E922CE">
            <wp:extent cx="2952750" cy="2048222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9649" r="9266"/>
                    <a:stretch/>
                  </pic:blipFill>
                  <pic:spPr bwMode="auto">
                    <a:xfrm>
                      <a:off x="0" y="0"/>
                      <a:ext cx="2966913" cy="2058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03C5">
        <w:rPr>
          <w:noProof/>
        </w:rPr>
        <w:drawing>
          <wp:inline distT="0" distB="0" distL="0" distR="0" wp14:anchorId="3FEFC003" wp14:editId="6BA615EB">
            <wp:extent cx="2971800" cy="2065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9650" r="9420"/>
                    <a:stretch/>
                  </pic:blipFill>
                  <pic:spPr bwMode="auto">
                    <a:xfrm>
                      <a:off x="0" y="0"/>
                      <a:ext cx="2991201" cy="2078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14BA" w:rsidRPr="00532BE1" w:rsidRDefault="00B903C5" w:rsidP="00532BE1">
      <w:pPr>
        <w:pStyle w:val="a3"/>
        <w:shd w:val="clear" w:color="auto" w:fill="FFFFFF"/>
        <w:spacing w:before="0" w:beforeAutospacing="0" w:after="0" w:afterAutospacing="0" w:line="360" w:lineRule="auto"/>
        <w:ind w:left="-360"/>
        <w:jc w:val="center"/>
        <w:rPr>
          <w:shd w:val="clear" w:color="auto" w:fill="FFFFFF"/>
        </w:rPr>
      </w:pPr>
      <w:r>
        <w:rPr>
          <w:noProof/>
        </w:rPr>
        <w:drawing>
          <wp:inline distT="0" distB="0" distL="0" distR="0" wp14:anchorId="30AF718D" wp14:editId="7B547282">
            <wp:extent cx="2850419" cy="1981042"/>
            <wp:effectExtent l="0" t="0" r="762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9493" r="9577"/>
                    <a:stretch/>
                  </pic:blipFill>
                  <pic:spPr bwMode="auto">
                    <a:xfrm>
                      <a:off x="0" y="0"/>
                      <a:ext cx="2860450" cy="1988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4C39" w:rsidRDefault="00114794" w:rsidP="0015318C">
      <w:pPr>
        <w:spacing w:line="240" w:lineRule="auto"/>
        <w:ind w:firstLine="567"/>
        <w:jc w:val="both"/>
        <w:rPr>
          <w:b/>
          <w:color w:val="000000"/>
          <w:highlight w:val="yellow"/>
        </w:rPr>
      </w:pPr>
      <w:r w:rsidRPr="00114794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И</w:t>
      </w:r>
      <w:r w:rsidR="0015318C" w:rsidRPr="0015318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спользование интерактивных игр</w:t>
      </w:r>
      <w:r w:rsidR="00E24C39" w:rsidRPr="0015318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способствует повышению качества образовательного процесса, дает возможность существенно обогатить, качественно обновить </w:t>
      </w:r>
      <w:proofErr w:type="spellStart"/>
      <w:r w:rsidR="00E24C39" w:rsidRPr="0015318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воспитательно</w:t>
      </w:r>
      <w:proofErr w:type="spellEnd"/>
      <w:r w:rsidR="00E24C39" w:rsidRPr="0015318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-образовательный процесс в </w:t>
      </w:r>
      <w:r w:rsidR="00B63F4D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дошкольной образовательной организации </w:t>
      </w:r>
      <w:bookmarkStart w:id="0" w:name="_GoBack"/>
      <w:bookmarkEnd w:id="0"/>
      <w:r w:rsidR="00E24C39" w:rsidRPr="0015318C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и повысить его эффективность</w:t>
      </w:r>
      <w:r w:rsidR="00E24C39">
        <w:rPr>
          <w:rFonts w:ascii="Arial" w:hAnsi="Arial" w:cs="Arial"/>
          <w:color w:val="111111"/>
          <w:sz w:val="27"/>
          <w:szCs w:val="27"/>
          <w:shd w:val="clear" w:color="auto" w:fill="FFFFFF"/>
        </w:rPr>
        <w:t>.</w:t>
      </w:r>
    </w:p>
    <w:p w:rsidR="0015318C" w:rsidRDefault="0015318C" w:rsidP="00FD265E">
      <w:pPr>
        <w:spacing w:line="240" w:lineRule="auto"/>
        <w:jc w:val="center"/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</w:pPr>
    </w:p>
    <w:p w:rsidR="00C91FB5" w:rsidRPr="00FD265E" w:rsidRDefault="00B903C5" w:rsidP="00FD265E">
      <w:pPr>
        <w:spacing w:line="240" w:lineRule="auto"/>
        <w:jc w:val="center"/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</w:pPr>
      <w:r w:rsidRPr="00B903C5">
        <w:rPr>
          <w:rFonts w:ascii="Times New Roman" w:hAnsi="Times New Roman" w:cs="Times New Roman"/>
          <w:b/>
          <w:color w:val="111111"/>
          <w:sz w:val="24"/>
          <w:szCs w:val="24"/>
          <w:shd w:val="clear" w:color="auto" w:fill="FFFFFF"/>
        </w:rPr>
        <w:t>Список литературы</w:t>
      </w:r>
    </w:p>
    <w:p w:rsidR="00FD265E" w:rsidRPr="00DF73A4" w:rsidRDefault="00FD265E" w:rsidP="00FD265E">
      <w:pPr>
        <w:pStyle w:val="1"/>
        <w:shd w:val="clear" w:color="auto" w:fill="FFFFFF"/>
        <w:spacing w:before="300" w:after="150" w:line="240" w:lineRule="auto"/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>1.</w:t>
      </w:r>
      <w:r w:rsidRPr="00114794">
        <w:rPr>
          <w:rFonts w:ascii="Times New Roman" w:eastAsia="Times New Roman" w:hAnsi="Times New Roman" w:cs="Times New Roman"/>
          <w:b/>
          <w:color w:val="111111"/>
          <w:kern w:val="36"/>
          <w:sz w:val="24"/>
          <w:szCs w:val="24"/>
          <w:lang w:eastAsia="ru-RU"/>
        </w:rPr>
        <w:t xml:space="preserve">Виноградова, Н.А., </w:t>
      </w:r>
      <w:proofErr w:type="spellStart"/>
      <w:r w:rsidRPr="00114794">
        <w:rPr>
          <w:rFonts w:ascii="Times New Roman" w:eastAsia="Times New Roman" w:hAnsi="Times New Roman" w:cs="Times New Roman"/>
          <w:b/>
          <w:color w:val="111111"/>
          <w:kern w:val="36"/>
          <w:sz w:val="24"/>
          <w:szCs w:val="24"/>
          <w:lang w:eastAsia="ru-RU"/>
        </w:rPr>
        <w:t>Микляева</w:t>
      </w:r>
      <w:proofErr w:type="spellEnd"/>
      <w:r w:rsidRPr="00114794">
        <w:rPr>
          <w:rFonts w:ascii="Times New Roman" w:eastAsia="Times New Roman" w:hAnsi="Times New Roman" w:cs="Times New Roman"/>
          <w:b/>
          <w:color w:val="111111"/>
          <w:kern w:val="36"/>
          <w:sz w:val="24"/>
          <w:szCs w:val="24"/>
          <w:lang w:eastAsia="ru-RU"/>
        </w:rPr>
        <w:t>, Н.В</w:t>
      </w:r>
      <w:r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 xml:space="preserve">. Интерактивная </w:t>
      </w:r>
      <w:r w:rsidR="000E593D"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>п</w:t>
      </w:r>
      <w:r w:rsidRPr="00DF73A4"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>редметно-развивающая и игровая среда детского сада. Учебное пособие – М.: Изд-во «Перспектива», 2011 – 208 с.</w:t>
      </w:r>
    </w:p>
    <w:p w:rsidR="00FD265E" w:rsidRPr="00DF73A4" w:rsidRDefault="00FD265E" w:rsidP="00FD265E">
      <w:pPr>
        <w:spacing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2</w:t>
      </w:r>
      <w:r w:rsidRPr="00DF73A4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 w:rsidRPr="00114794">
        <w:rPr>
          <w:rFonts w:ascii="Times New Roman" w:hAnsi="Times New Roman" w:cs="Times New Roman"/>
          <w:b/>
          <w:sz w:val="24"/>
          <w:szCs w:val="24"/>
          <w:lang w:eastAsia="ru-RU"/>
        </w:rPr>
        <w:t>Карышева</w:t>
      </w:r>
      <w:proofErr w:type="spellEnd"/>
      <w:r w:rsidRPr="00114794">
        <w:rPr>
          <w:rFonts w:ascii="Times New Roman" w:hAnsi="Times New Roman" w:cs="Times New Roman"/>
          <w:b/>
          <w:sz w:val="24"/>
          <w:szCs w:val="24"/>
          <w:lang w:eastAsia="ru-RU"/>
        </w:rPr>
        <w:t>, Е.Н.</w:t>
      </w:r>
      <w:r w:rsidRPr="00DF73A4">
        <w:rPr>
          <w:rFonts w:ascii="Times New Roman" w:hAnsi="Times New Roman" w:cs="Times New Roman"/>
          <w:sz w:val="24"/>
          <w:szCs w:val="24"/>
          <w:lang w:eastAsia="ru-RU"/>
        </w:rPr>
        <w:t xml:space="preserve"> Познавательные интерактивные занятия с дошкольниками – Волгоград: Изд-во «Учитель», 2018 – 97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DF73A4">
        <w:rPr>
          <w:rFonts w:ascii="Times New Roman" w:hAnsi="Times New Roman" w:cs="Times New Roman"/>
          <w:sz w:val="24"/>
          <w:szCs w:val="24"/>
          <w:lang w:eastAsia="ru-RU"/>
        </w:rPr>
        <w:t>с.</w:t>
      </w:r>
    </w:p>
    <w:p w:rsidR="00FD265E" w:rsidRPr="00DF73A4" w:rsidRDefault="00FD265E" w:rsidP="00FD265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DF73A4">
        <w:rPr>
          <w:rFonts w:ascii="Times New Roman" w:hAnsi="Times New Roman" w:cs="Times New Roman"/>
          <w:sz w:val="24"/>
          <w:szCs w:val="24"/>
        </w:rPr>
        <w:t xml:space="preserve">. </w:t>
      </w:r>
      <w:r w:rsidRPr="00114794">
        <w:rPr>
          <w:rFonts w:ascii="Times New Roman" w:hAnsi="Times New Roman" w:cs="Times New Roman"/>
          <w:b/>
          <w:sz w:val="24"/>
          <w:szCs w:val="24"/>
        </w:rPr>
        <w:t>Хабарова, Т.В.</w:t>
      </w:r>
      <w:r>
        <w:rPr>
          <w:rFonts w:ascii="Times New Roman" w:hAnsi="Times New Roman" w:cs="Times New Roman"/>
          <w:sz w:val="24"/>
          <w:szCs w:val="24"/>
        </w:rPr>
        <w:t xml:space="preserve"> Педагогические технологии в дошкольном образовании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Спб</w:t>
      </w:r>
      <w:proofErr w:type="spellEnd"/>
      <w:r>
        <w:rPr>
          <w:rFonts w:ascii="Times New Roman" w:hAnsi="Times New Roman" w:cs="Times New Roman"/>
          <w:sz w:val="24"/>
          <w:szCs w:val="24"/>
        </w:rPr>
        <w:t>.: Изд-во «Детство-Пресс», 2011 – 80 с.</w:t>
      </w:r>
    </w:p>
    <w:p w:rsidR="00C91FB5" w:rsidRPr="00DF73A4" w:rsidRDefault="00C91FB5" w:rsidP="00DF73A4">
      <w:pPr>
        <w:spacing w:after="0" w:line="240" w:lineRule="auto"/>
        <w:ind w:right="-1"/>
        <w:outlineLvl w:val="0"/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</w:pPr>
      <w:r>
        <w:rPr>
          <w:rFonts w:ascii="Tahoma" w:hAnsi="Tahoma" w:cs="Tahoma"/>
          <w:color w:val="111111"/>
          <w:sz w:val="17"/>
          <w:szCs w:val="17"/>
          <w:shd w:val="clear" w:color="auto" w:fill="FFFFFF"/>
        </w:rPr>
        <w:t> </w:t>
      </w:r>
      <w:r w:rsidR="00FD26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4</w:t>
      </w:r>
      <w:r w:rsidR="00E42F05" w:rsidRPr="00DF73A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</w:t>
      </w:r>
      <w:hyperlink r:id="rId13" w:history="1">
        <w:r w:rsidRPr="00114794">
          <w:rPr>
            <w:rStyle w:val="a4"/>
            <w:rFonts w:ascii="Times New Roman" w:hAnsi="Times New Roman" w:cs="Times New Roman"/>
            <w:b/>
            <w:color w:val="000000" w:themeColor="text1"/>
            <w:sz w:val="24"/>
            <w:szCs w:val="24"/>
            <w:u w:val="none"/>
            <w:shd w:val="clear" w:color="auto" w:fill="FFFFFF"/>
          </w:rPr>
          <w:t>Скорб</w:t>
        </w:r>
        <w:r w:rsidR="00FD265E" w:rsidRPr="00114794">
          <w:rPr>
            <w:rStyle w:val="a4"/>
            <w:rFonts w:ascii="Times New Roman" w:hAnsi="Times New Roman" w:cs="Times New Roman"/>
            <w:b/>
            <w:color w:val="000000" w:themeColor="text1"/>
            <w:sz w:val="24"/>
            <w:szCs w:val="24"/>
            <w:u w:val="none"/>
            <w:shd w:val="clear" w:color="auto" w:fill="FFFFFF"/>
          </w:rPr>
          <w:t>,</w:t>
        </w:r>
        <w:r w:rsidRPr="00114794">
          <w:rPr>
            <w:rStyle w:val="a4"/>
            <w:rFonts w:ascii="Times New Roman" w:hAnsi="Times New Roman" w:cs="Times New Roman"/>
            <w:b/>
            <w:color w:val="000000" w:themeColor="text1"/>
            <w:sz w:val="24"/>
            <w:szCs w:val="24"/>
            <w:u w:val="none"/>
            <w:shd w:val="clear" w:color="auto" w:fill="FFFFFF"/>
          </w:rPr>
          <w:t xml:space="preserve"> Н. В.</w:t>
        </w:r>
      </w:hyperlink>
      <w:r w:rsidRPr="00DF73A4">
        <w:rPr>
          <w:rFonts w:ascii="Times New Roman" w:hAnsi="Times New Roman" w:cs="Times New Roman"/>
          <w:color w:val="666666"/>
          <w:sz w:val="24"/>
          <w:szCs w:val="24"/>
          <w:shd w:val="clear" w:color="auto" w:fill="FFFFFF"/>
        </w:rPr>
        <w:t xml:space="preserve"> </w:t>
      </w:r>
      <w:r w:rsidRPr="00DF73A4"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>Создание интерактивных игр</w:t>
      </w:r>
      <w:r w:rsidR="00E42F05" w:rsidRPr="00DF73A4"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 xml:space="preserve"> для дошкольников в программе </w:t>
      </w:r>
      <w:proofErr w:type="spellStart"/>
      <w:r w:rsidRPr="00DF73A4"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>PowerPoint</w:t>
      </w:r>
      <w:proofErr w:type="spellEnd"/>
      <w:r w:rsidRPr="00DF73A4"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 xml:space="preserve"> </w:t>
      </w:r>
      <w:r w:rsidR="00E42F05" w:rsidRPr="00DF73A4"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>[Электронный</w:t>
      </w:r>
      <w:r w:rsidRPr="00DF73A4"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 xml:space="preserve"> ресурс</w:t>
      </w:r>
      <w:r w:rsidR="00E42F05" w:rsidRPr="00DF73A4"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>]</w:t>
      </w:r>
      <w:r w:rsidRPr="00DF73A4"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 xml:space="preserve"> Режим доступа:</w:t>
      </w:r>
      <w:r w:rsidR="00E42F05" w:rsidRPr="00DF73A4">
        <w:rPr>
          <w:rFonts w:ascii="Times New Roman" w:hAnsi="Times New Roman" w:cs="Times New Roman"/>
          <w:sz w:val="24"/>
          <w:szCs w:val="24"/>
        </w:rPr>
        <w:t xml:space="preserve"> </w:t>
      </w:r>
      <w:hyperlink r:id="rId14" w:history="1">
        <w:r w:rsidRPr="00DF73A4">
          <w:rPr>
            <w:rStyle w:val="a4"/>
            <w:rFonts w:ascii="Times New Roman" w:eastAsia="Times New Roman" w:hAnsi="Times New Roman" w:cs="Times New Roman"/>
            <w:kern w:val="36"/>
            <w:sz w:val="24"/>
            <w:szCs w:val="24"/>
            <w:lang w:eastAsia="ru-RU"/>
          </w:rPr>
          <w:t>https://ddu30grodno.schools.by/pages/sozdanie-interaktivnyh-igr-dlja-doshkolnikov</w:t>
        </w:r>
      </w:hyperlink>
    </w:p>
    <w:p w:rsidR="00C91FB5" w:rsidRPr="00DF73A4" w:rsidRDefault="00C91FB5" w:rsidP="00DF73A4">
      <w:pPr>
        <w:spacing w:after="0" w:line="240" w:lineRule="auto"/>
        <w:ind w:right="2400"/>
        <w:outlineLvl w:val="0"/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</w:pPr>
    </w:p>
    <w:p w:rsidR="00E42F05" w:rsidRPr="00DF73A4" w:rsidRDefault="00FD265E" w:rsidP="00DF73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>5</w:t>
      </w:r>
      <w:r w:rsidR="00E42F05" w:rsidRPr="00DF73A4"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 xml:space="preserve">. </w:t>
      </w:r>
      <w:r w:rsidR="00E42F05" w:rsidRPr="00114794">
        <w:rPr>
          <w:rFonts w:ascii="Times New Roman" w:eastAsia="Times New Roman" w:hAnsi="Times New Roman" w:cs="Times New Roman"/>
          <w:b/>
          <w:color w:val="111111"/>
          <w:kern w:val="36"/>
          <w:sz w:val="24"/>
          <w:szCs w:val="24"/>
          <w:lang w:eastAsia="ru-RU"/>
        </w:rPr>
        <w:t>Шпанка</w:t>
      </w:r>
      <w:r w:rsidRPr="00114794">
        <w:rPr>
          <w:rFonts w:ascii="Times New Roman" w:eastAsia="Times New Roman" w:hAnsi="Times New Roman" w:cs="Times New Roman"/>
          <w:b/>
          <w:color w:val="111111"/>
          <w:kern w:val="36"/>
          <w:sz w:val="24"/>
          <w:szCs w:val="24"/>
          <w:lang w:eastAsia="ru-RU"/>
        </w:rPr>
        <w:t xml:space="preserve">, Е.В., </w:t>
      </w:r>
      <w:proofErr w:type="spellStart"/>
      <w:r w:rsidRPr="00114794">
        <w:rPr>
          <w:rFonts w:ascii="Times New Roman" w:eastAsia="Times New Roman" w:hAnsi="Times New Roman" w:cs="Times New Roman"/>
          <w:b/>
          <w:color w:val="111111"/>
          <w:kern w:val="36"/>
          <w:sz w:val="24"/>
          <w:szCs w:val="24"/>
          <w:lang w:eastAsia="ru-RU"/>
        </w:rPr>
        <w:t>Грунчева</w:t>
      </w:r>
      <w:proofErr w:type="spellEnd"/>
      <w:r w:rsidRPr="00114794">
        <w:rPr>
          <w:rFonts w:ascii="Times New Roman" w:eastAsia="Times New Roman" w:hAnsi="Times New Roman" w:cs="Times New Roman"/>
          <w:b/>
          <w:color w:val="111111"/>
          <w:kern w:val="36"/>
          <w:sz w:val="24"/>
          <w:szCs w:val="24"/>
          <w:lang w:eastAsia="ru-RU"/>
        </w:rPr>
        <w:t xml:space="preserve">, </w:t>
      </w:r>
      <w:r w:rsidR="00E42F05" w:rsidRPr="00114794">
        <w:rPr>
          <w:rFonts w:ascii="Times New Roman" w:eastAsia="Times New Roman" w:hAnsi="Times New Roman" w:cs="Times New Roman"/>
          <w:b/>
          <w:color w:val="111111"/>
          <w:kern w:val="36"/>
          <w:sz w:val="24"/>
          <w:szCs w:val="24"/>
          <w:lang w:eastAsia="ru-RU"/>
        </w:rPr>
        <w:t>Ю.Л.</w:t>
      </w:r>
      <w:r w:rsidR="00E42F05" w:rsidRPr="00DF73A4">
        <w:rPr>
          <w:rFonts w:ascii="Times New Roman" w:eastAsia="Times New Roman" w:hAnsi="Times New Roman" w:cs="Times New Roman"/>
          <w:color w:val="111111"/>
          <w:kern w:val="36"/>
          <w:sz w:val="24"/>
          <w:szCs w:val="24"/>
          <w:lang w:eastAsia="ru-RU"/>
        </w:rPr>
        <w:t xml:space="preserve"> Создание интерактивных дидактических игр для детей дошкольного возраста [Электронный ресурс] Режим доступа:</w:t>
      </w:r>
      <w:r w:rsidR="00E42F05" w:rsidRPr="00DF73A4"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hyperlink r:id="rId15" w:history="1">
        <w:r w:rsidR="00E42F05" w:rsidRPr="00DF73A4">
          <w:rPr>
            <w:rStyle w:val="a4"/>
            <w:rFonts w:ascii="Times New Roman" w:hAnsi="Times New Roman" w:cs="Times New Roman"/>
            <w:sz w:val="24"/>
            <w:szCs w:val="24"/>
          </w:rPr>
          <w:t>http://chgard27.tgl.net.ru/sovety-vospitatelya/21-konsultatsii/461-sozdanie-interaktivnykh-didakticheskikh-igr-dlya-detej-doshkolnogo-vozrasta</w:t>
        </w:r>
      </w:hyperlink>
    </w:p>
    <w:p w:rsidR="00DF73A4" w:rsidRPr="00DF73A4" w:rsidRDefault="00DF73A4" w:rsidP="00DF73A4"/>
    <w:sectPr w:rsidR="00DF73A4" w:rsidRPr="00DF73A4" w:rsidSect="00801142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074935"/>
    <w:multiLevelType w:val="multilevel"/>
    <w:tmpl w:val="942C0AC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810" w:hanging="450"/>
      </w:pPr>
      <w:rPr>
        <w:i w:val="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i w:val="0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i w:val="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i w:val="0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i w:val="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i w:val="0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i w:val="0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i w:val="0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56F0"/>
    <w:rsid w:val="00060A9F"/>
    <w:rsid w:val="00093C0F"/>
    <w:rsid w:val="000A6A01"/>
    <w:rsid w:val="000C4E47"/>
    <w:rsid w:val="000E593D"/>
    <w:rsid w:val="00114794"/>
    <w:rsid w:val="001156F0"/>
    <w:rsid w:val="0015318C"/>
    <w:rsid w:val="00172770"/>
    <w:rsid w:val="00215D5C"/>
    <w:rsid w:val="00313173"/>
    <w:rsid w:val="004F3750"/>
    <w:rsid w:val="00532BE1"/>
    <w:rsid w:val="005411CF"/>
    <w:rsid w:val="00594E48"/>
    <w:rsid w:val="00664861"/>
    <w:rsid w:val="00700352"/>
    <w:rsid w:val="00801142"/>
    <w:rsid w:val="009155B8"/>
    <w:rsid w:val="00A50F7E"/>
    <w:rsid w:val="00B1319C"/>
    <w:rsid w:val="00B47346"/>
    <w:rsid w:val="00B63F4D"/>
    <w:rsid w:val="00B903C5"/>
    <w:rsid w:val="00B96909"/>
    <w:rsid w:val="00C91FB5"/>
    <w:rsid w:val="00CE638D"/>
    <w:rsid w:val="00DF73A4"/>
    <w:rsid w:val="00E24C39"/>
    <w:rsid w:val="00E42F05"/>
    <w:rsid w:val="00E614BA"/>
    <w:rsid w:val="00FD26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60A9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8011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91FB5"/>
    <w:rPr>
      <w:color w:val="0000FF"/>
      <w:u w:val="single"/>
    </w:rPr>
  </w:style>
  <w:style w:type="character" w:styleId="a5">
    <w:name w:val="Strong"/>
    <w:basedOn w:val="a0"/>
    <w:qFormat/>
    <w:rsid w:val="00700352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060A9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6">
    <w:name w:val="Balloon Text"/>
    <w:basedOn w:val="a"/>
    <w:link w:val="a7"/>
    <w:uiPriority w:val="99"/>
    <w:semiHidden/>
    <w:unhideWhenUsed/>
    <w:rsid w:val="006648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64861"/>
    <w:rPr>
      <w:rFonts w:ascii="Tahoma" w:hAnsi="Tahoma" w:cs="Tahoma"/>
      <w:sz w:val="16"/>
      <w:szCs w:val="16"/>
    </w:rPr>
  </w:style>
  <w:style w:type="character" w:styleId="a8">
    <w:name w:val="FollowedHyperlink"/>
    <w:basedOn w:val="a0"/>
    <w:uiPriority w:val="99"/>
    <w:semiHidden/>
    <w:unhideWhenUsed/>
    <w:rsid w:val="00E24C39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60A9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8011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91FB5"/>
    <w:rPr>
      <w:color w:val="0000FF"/>
      <w:u w:val="single"/>
    </w:rPr>
  </w:style>
  <w:style w:type="character" w:styleId="a5">
    <w:name w:val="Strong"/>
    <w:basedOn w:val="a0"/>
    <w:qFormat/>
    <w:rsid w:val="00700352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060A9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6">
    <w:name w:val="Balloon Text"/>
    <w:basedOn w:val="a"/>
    <w:link w:val="a7"/>
    <w:uiPriority w:val="99"/>
    <w:semiHidden/>
    <w:unhideWhenUsed/>
    <w:rsid w:val="006648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64861"/>
    <w:rPr>
      <w:rFonts w:ascii="Tahoma" w:hAnsi="Tahoma" w:cs="Tahoma"/>
      <w:sz w:val="16"/>
      <w:szCs w:val="16"/>
    </w:rPr>
  </w:style>
  <w:style w:type="character" w:styleId="a8">
    <w:name w:val="FollowedHyperlink"/>
    <w:basedOn w:val="a0"/>
    <w:uiPriority w:val="99"/>
    <w:semiHidden/>
    <w:unhideWhenUsed/>
    <w:rsid w:val="00E24C3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33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25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81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ddu30grodno.schools.by/administration/281579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hyperlink" Target="http://chgard27.tgl.net.ru/sovety-vospitatelya/21-konsultatsii/461-sozdanie-interaktivnykh-didakticheskikh-igr-dlya-detej-doshkolnogo-vozrasta" TargetMode="Externa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ddu30grodno.schools.by/pages/sozdanie-interaktivnyh-igr-dlja-doshkolnikov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395</TotalTime>
  <Pages>3</Pages>
  <Words>907</Words>
  <Characters>5175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Методист</cp:lastModifiedBy>
  <cp:revision>13</cp:revision>
  <dcterms:created xsi:type="dcterms:W3CDTF">2021-06-23T10:41:00Z</dcterms:created>
  <dcterms:modified xsi:type="dcterms:W3CDTF">2021-06-25T06:52:00Z</dcterms:modified>
</cp:coreProperties>
</file>