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A" w:rsidRPr="00E2208E" w:rsidRDefault="00E2208E" w:rsidP="00E15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08E">
        <w:rPr>
          <w:rFonts w:ascii="Times New Roman" w:hAnsi="Times New Roman" w:cs="Times New Roman"/>
          <w:sz w:val="24"/>
          <w:szCs w:val="24"/>
        </w:rPr>
        <w:t xml:space="preserve">МАКЕТНОЕ МОДЕЛИРОВАНИЕ </w:t>
      </w:r>
      <w:r w:rsidR="00EF7497">
        <w:rPr>
          <w:rFonts w:ascii="Times New Roman" w:hAnsi="Times New Roman" w:cs="Times New Roman"/>
          <w:sz w:val="24"/>
          <w:szCs w:val="24"/>
        </w:rPr>
        <w:t xml:space="preserve">КАК ФОРМА </w:t>
      </w:r>
      <w:proofErr w:type="gramStart"/>
      <w:r w:rsidR="00EF7497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  <w:r w:rsidR="00EF7497">
        <w:rPr>
          <w:rFonts w:ascii="Times New Roman" w:hAnsi="Times New Roman" w:cs="Times New Roman"/>
          <w:sz w:val="24"/>
          <w:szCs w:val="24"/>
        </w:rPr>
        <w:t xml:space="preserve"> СОДЕЯТЕЛЬНОСТИ ПЕДАГОГА И ДЕТЕЙ СТАРШЕГО ДОШКОЛЬНОГО ВОЗРАСТА</w:t>
      </w:r>
    </w:p>
    <w:p w:rsidR="00EF7497" w:rsidRPr="00EF7497" w:rsidRDefault="00EF7497" w:rsidP="00EF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 xml:space="preserve">М. Г. Власова </w:t>
      </w:r>
    </w:p>
    <w:p w:rsidR="00EF7497" w:rsidRPr="00EF7497" w:rsidRDefault="00EF7497" w:rsidP="00EF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МБДОУ «Добрянский детский сад № 8»</w:t>
      </w:r>
    </w:p>
    <w:p w:rsidR="00EF7497" w:rsidRDefault="00EF7497" w:rsidP="00EF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F7497">
        <w:rPr>
          <w:rFonts w:ascii="Times New Roman" w:hAnsi="Times New Roman" w:cs="Times New Roman"/>
          <w:sz w:val="24"/>
          <w:szCs w:val="24"/>
        </w:rPr>
        <w:t>оспитатель</w:t>
      </w:r>
    </w:p>
    <w:p w:rsidR="00E2208E" w:rsidRDefault="00EF7497" w:rsidP="00EF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EF7497" w:rsidRPr="00EF7497" w:rsidRDefault="00EF7497" w:rsidP="00EF749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208E" w:rsidRPr="00EF7497" w:rsidRDefault="00526451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08E" w:rsidRPr="00EF7497">
        <w:rPr>
          <w:rFonts w:ascii="Times New Roman" w:hAnsi="Times New Roman" w:cs="Times New Roman"/>
          <w:sz w:val="24"/>
          <w:szCs w:val="24"/>
        </w:rPr>
        <w:t>С учетом  современных образовательных условий – развивающая среда в детском саду становится одним их ПОЛНОЦЕННЫХ участников образовательного процесса.</w:t>
      </w:r>
      <w:r w:rsidR="00EF7497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E2208E" w:rsidRPr="00EF7497">
        <w:rPr>
          <w:rFonts w:ascii="Times New Roman" w:hAnsi="Times New Roman" w:cs="Times New Roman"/>
          <w:sz w:val="24"/>
          <w:szCs w:val="24"/>
        </w:rPr>
        <w:t xml:space="preserve"> именно она может стать инициатором </w:t>
      </w:r>
      <w:r w:rsidR="00EF7497">
        <w:rPr>
          <w:rFonts w:ascii="Times New Roman" w:hAnsi="Times New Roman" w:cs="Times New Roman"/>
          <w:sz w:val="24"/>
          <w:szCs w:val="24"/>
        </w:rPr>
        <w:t>детской активности – активности</w:t>
      </w:r>
      <w:r w:rsidR="00E2208E" w:rsidRPr="00EF7497">
        <w:rPr>
          <w:rFonts w:ascii="Times New Roman" w:hAnsi="Times New Roman" w:cs="Times New Roman"/>
          <w:sz w:val="24"/>
          <w:szCs w:val="24"/>
        </w:rPr>
        <w:t xml:space="preserve">, в которой дети «отражают» полученные знания и представления об окружающем мире. </w:t>
      </w:r>
    </w:p>
    <w:p w:rsidR="008A3D34" w:rsidRPr="00EF7497" w:rsidRDefault="00E2208E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076" cy="1477645"/>
            <wp:effectExtent l="38100" t="0" r="25674" b="446405"/>
            <wp:docPr id="1" name="Рисунок 1" descr="C:\Users\андрей\Desktop\фото мы\Новая папка\тема город\GEDC0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андрей\Desktop\фото мы\Новая папка\тема город\GEDC01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72" cy="14775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381125"/>
            <wp:effectExtent l="38100" t="0" r="19050" b="409575"/>
            <wp:docPr id="2" name="Рисунок 2" descr="C:\Users\андрей\Desktop\фото мы\Новая папка\тема город\GEDC01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андрей\Desktop\фото мы\Новая папка\тема город\GEDC01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477010"/>
            <wp:effectExtent l="38100" t="0" r="28575" b="447040"/>
            <wp:docPr id="3" name="Рисунок 3" descr="G:\Фото группа №9\SAM_1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Фото группа №9\SAM_125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20" cy="14768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2ADD" w:rsidRPr="00EF7497" w:rsidRDefault="00E2208E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497">
        <w:rPr>
          <w:rFonts w:ascii="Times New Roman" w:hAnsi="Times New Roman" w:cs="Times New Roman"/>
          <w:sz w:val="24"/>
          <w:szCs w:val="24"/>
        </w:rPr>
        <w:t>Требования к среде, в соответствии с ФГОС ДО имеют свои категории одно из которых – ВАРИАТИВНОСТЬ.</w:t>
      </w:r>
      <w:proofErr w:type="gramEnd"/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Pr="00EF7497">
        <w:rPr>
          <w:rFonts w:ascii="Times New Roman" w:hAnsi="Times New Roman" w:cs="Times New Roman"/>
          <w:sz w:val="24"/>
          <w:szCs w:val="24"/>
        </w:rPr>
        <w:t xml:space="preserve">Именно детское макетирование по нашему мнению является одним их способов организации вариативной развивающей среды. </w:t>
      </w:r>
    </w:p>
    <w:p w:rsidR="00AB2ADD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933575"/>
            <wp:effectExtent l="38100" t="0" r="28575" b="581025"/>
            <wp:docPr id="4" name="Рисунок 1" descr="F:\ФОТО 9\Фото Глушко И.Ю\20150313_1616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ФОТО 9\Фото Глушко И.Ю\20150313_161634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3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933575"/>
            <wp:effectExtent l="38100" t="0" r="19050" b="581025"/>
            <wp:docPr id="5" name="Рисунок 2" descr="F:\ФОТО 9\Фото Глушко И.Ю\20150312_165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F:\ФОТО 9\Фото Глушко И.Ю\20150312_1656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3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71625"/>
            <wp:effectExtent l="38100" t="0" r="19050" b="466725"/>
            <wp:docPr id="6" name="Рисунок 3" descr="C:\Users\андрей\Desktop\Работа\фото дети 2014\работа с родителями\GEDC0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андрей\Desktop\Работа\фото дети 2014\работа с родителями\GEDC01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40CFA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lastRenderedPageBreak/>
        <w:tab/>
        <w:t>В нашей группе с сентября 2015 года работает проект по интересам «Макетное моделирование».</w:t>
      </w:r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Pr="00EF7497">
        <w:rPr>
          <w:rFonts w:ascii="Times New Roman" w:hAnsi="Times New Roman" w:cs="Times New Roman"/>
          <w:sz w:val="24"/>
          <w:szCs w:val="24"/>
        </w:rPr>
        <w:t>Его организация была связана с тем, что образовательная программа ДОУ реализуется в соответствии с технологией блочно – тематического планирования</w:t>
      </w:r>
      <w:r w:rsidR="00EF7497">
        <w:rPr>
          <w:rFonts w:ascii="Times New Roman" w:hAnsi="Times New Roman" w:cs="Times New Roman"/>
          <w:sz w:val="24"/>
          <w:szCs w:val="24"/>
        </w:rPr>
        <w:t xml:space="preserve"> (автор к. п. н., доцент ПГГПУ М. В, </w:t>
      </w:r>
      <w:proofErr w:type="spellStart"/>
      <w:r w:rsidR="00EF7497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="00EF7497">
        <w:rPr>
          <w:rFonts w:ascii="Times New Roman" w:hAnsi="Times New Roman" w:cs="Times New Roman"/>
          <w:sz w:val="24"/>
          <w:szCs w:val="24"/>
        </w:rPr>
        <w:t>)</w:t>
      </w:r>
      <w:r w:rsidRPr="00EF7497">
        <w:rPr>
          <w:rFonts w:ascii="Times New Roman" w:hAnsi="Times New Roman" w:cs="Times New Roman"/>
          <w:sz w:val="24"/>
          <w:szCs w:val="24"/>
        </w:rPr>
        <w:t>.</w:t>
      </w:r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Pr="00EF7497">
        <w:rPr>
          <w:rFonts w:ascii="Times New Roman" w:hAnsi="Times New Roman" w:cs="Times New Roman"/>
          <w:sz w:val="24"/>
          <w:szCs w:val="24"/>
        </w:rPr>
        <w:t>Данная технология</w:t>
      </w:r>
      <w:r w:rsidR="00B40CFA">
        <w:rPr>
          <w:rFonts w:ascii="Times New Roman" w:hAnsi="Times New Roman" w:cs="Times New Roman"/>
          <w:sz w:val="24"/>
          <w:szCs w:val="24"/>
        </w:rPr>
        <w:t>,</w:t>
      </w:r>
      <w:r w:rsidRPr="00EF7497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детей ЦЕЛОСТНОЙ картины о предмете познания. </w:t>
      </w:r>
    </w:p>
    <w:p w:rsidR="00E2208E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866900"/>
            <wp:effectExtent l="38100" t="0" r="28575" b="552450"/>
            <wp:docPr id="7" name="Рисунок 4" descr="C:\Users\андрей\Desktop\фото мы\Новая папка\тема город\GEDC0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ндрей\Desktop\фото мы\Новая папка\тема город\GEDC0123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847850"/>
            <wp:effectExtent l="38100" t="0" r="28575" b="552450"/>
            <wp:docPr id="8" name="Рисунок 5" descr="C:\Users\андрей\Desktop\фото мы\Новая папка\тема город\GEDC0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андрей\Desktop\фото мы\Новая папка\тема город\GEDC01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915C8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  <w:t xml:space="preserve">Мы понимаем, что целостные устойчивые знания об окружающем мире у детей дошкольного возраста формируются лишь в том случает, когда ребенок имеет возможность «отразить» их в разных видах </w:t>
      </w:r>
      <w:proofErr w:type="gramStart"/>
      <w:r w:rsidRPr="00EF749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F7497">
        <w:rPr>
          <w:rFonts w:ascii="Times New Roman" w:hAnsi="Times New Roman" w:cs="Times New Roman"/>
          <w:sz w:val="24"/>
          <w:szCs w:val="24"/>
        </w:rPr>
        <w:t xml:space="preserve"> в том числе и продуктивной</w:t>
      </w:r>
      <w:r w:rsidR="000468B2">
        <w:rPr>
          <w:rFonts w:ascii="Times New Roman" w:hAnsi="Times New Roman" w:cs="Times New Roman"/>
          <w:sz w:val="24"/>
          <w:szCs w:val="24"/>
        </w:rPr>
        <w:t>.</w:t>
      </w:r>
    </w:p>
    <w:p w:rsidR="00AB2ADD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619250"/>
            <wp:effectExtent l="38100" t="0" r="19050" b="476250"/>
            <wp:docPr id="10" name="Рисунок 7" descr="C:\Users\андрей\Desktop\фото мы\Новая папка\тема город\GEDC01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андрей\Desktop\фото мы\Новая папка\тема город\GEDC0136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638300"/>
            <wp:effectExtent l="38100" t="0" r="19050" b="476250"/>
            <wp:docPr id="11" name="Рисунок 8" descr="C:\Users\андрей\Desktop\фото мы\Новая папка\тема город\GEDC0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андрей\Desktop\фото мы\Новая папка\тема город\GEDC01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2ADD" w:rsidRPr="00EF7497" w:rsidRDefault="00B40CFA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ADD" w:rsidRPr="00EF7497">
        <w:rPr>
          <w:rFonts w:ascii="Times New Roman" w:hAnsi="Times New Roman" w:cs="Times New Roman"/>
          <w:sz w:val="24"/>
          <w:szCs w:val="24"/>
        </w:rPr>
        <w:t>Подготовка макета – это интегративный процесс, который имеет несколько этапов:</w:t>
      </w:r>
    </w:p>
    <w:p w:rsidR="005D2220" w:rsidRPr="00EF7497" w:rsidRDefault="00B13E65" w:rsidP="00EF74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Знакомство с предметом познания</w:t>
      </w:r>
    </w:p>
    <w:p w:rsidR="005D2220" w:rsidRPr="00EF7497" w:rsidRDefault="00B13E65" w:rsidP="00EF74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Изучение составляющих предмета познания</w:t>
      </w:r>
    </w:p>
    <w:p w:rsidR="005D2220" w:rsidRPr="00EF7497" w:rsidRDefault="00B13E65" w:rsidP="00EF74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Осознание социальной значимости предмета познания</w:t>
      </w:r>
    </w:p>
    <w:p w:rsidR="005D2220" w:rsidRPr="00EF7497" w:rsidRDefault="00B13E65" w:rsidP="00EF74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Художественная/ культурная ценность предмета познания</w:t>
      </w:r>
    </w:p>
    <w:p w:rsidR="00AB2ADD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685925"/>
            <wp:effectExtent l="38100" t="0" r="28575" b="504825"/>
            <wp:docPr id="13" name="Рисунок 10" descr="F:\ФОТО 9\содеятельность 9 группа\GEDC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ФОТО 9\содеятельность 9 группа\GEDC0038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2220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В условиях детского сада – создание макета становится своего рода ИТОГОВОЙ деятельностью, которая отражает знания, умения, навыки, представления и т. д. детей дошкольного возраст. </w:t>
      </w:r>
    </w:p>
    <w:p w:rsidR="00AB2ADD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543050"/>
            <wp:effectExtent l="38100" t="0" r="19050" b="457200"/>
            <wp:docPr id="14" name="Рисунок 11" descr="F:\ФОТО 9\Фото группа №9\SAM_1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F:\ФОТО 9\Фото группа №9\SAM_1259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581150"/>
            <wp:effectExtent l="38100" t="0" r="28575" b="457200"/>
            <wp:docPr id="15" name="Рисунок 12" descr="F:\ФОТО 9\Фото группа №9\SAM_12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F:\ФОТО 9\Фото группа №9\SAM_126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2ADD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  <w:t xml:space="preserve">Т. </w:t>
      </w:r>
      <w:proofErr w:type="gramStart"/>
      <w:r w:rsidRPr="00EF74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74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7497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EF7497">
        <w:rPr>
          <w:rFonts w:ascii="Times New Roman" w:hAnsi="Times New Roman" w:cs="Times New Roman"/>
          <w:sz w:val="24"/>
          <w:szCs w:val="24"/>
        </w:rPr>
        <w:t xml:space="preserve"> создания макета с дошкольниками  может занимать определенное количество времени, разрабатывая план проекта, мы учитывали потребность/ необходимость создания дополнительных компонентов развивающей среды, именно по тем темам недельных проектов, в реализации которых имеется недостаток средств для её вариативности.</w:t>
      </w:r>
      <w:r w:rsidR="00B40CFA">
        <w:rPr>
          <w:rFonts w:ascii="Times New Roman" w:hAnsi="Times New Roman" w:cs="Times New Roman"/>
          <w:sz w:val="24"/>
          <w:szCs w:val="24"/>
        </w:rPr>
        <w:t xml:space="preserve"> </w:t>
      </w:r>
      <w:r w:rsidRPr="00EF7497">
        <w:rPr>
          <w:rFonts w:ascii="Times New Roman" w:hAnsi="Times New Roman" w:cs="Times New Roman"/>
          <w:sz w:val="24"/>
          <w:szCs w:val="24"/>
        </w:rPr>
        <w:t xml:space="preserve">А так же по интересам детей. </w:t>
      </w:r>
    </w:p>
    <w:p w:rsidR="00AB2ADD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590675"/>
            <wp:effectExtent l="38100" t="0" r="28575" b="485775"/>
            <wp:docPr id="16" name="Рисунок 13" descr="F:\ФОТО 9\GEDC0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:\ФОТО 9\GEDC0145.JPG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0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609725"/>
            <wp:effectExtent l="38100" t="0" r="28575" b="485775"/>
            <wp:docPr id="17" name="Рисунок 14" descr="F:\ФОТО 9\содеятельность 9 группа\GEDC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F:\ФОТО 9\содеятельность 9 группа\GEDC001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2ADD" w:rsidRPr="00EF7497" w:rsidRDefault="00B40CFA" w:rsidP="00EF7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ADD" w:rsidRPr="00EF7497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 вашему вниманию </w:t>
      </w:r>
      <w:proofErr w:type="spellStart"/>
      <w:r w:rsidR="00AB2ADD" w:rsidRPr="00EF7497">
        <w:rPr>
          <w:rFonts w:ascii="Times New Roman" w:hAnsi="Times New Roman" w:cs="Times New Roman"/>
          <w:b/>
          <w:bCs/>
          <w:sz w:val="24"/>
          <w:szCs w:val="24"/>
        </w:rPr>
        <w:t>содеятельность</w:t>
      </w:r>
      <w:proofErr w:type="spellEnd"/>
      <w:r w:rsidR="00AB2ADD" w:rsidRPr="00EF749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 и детей по созданию макета «Зоопарк»</w:t>
      </w:r>
    </w:p>
    <w:p w:rsidR="00AB2ADD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  <w:t>В процессе образовательной деятельности по реализации недельного образовательного проекта «Дикие животные», мы знакомили детей с разнообразием диких животных в соответствии с местом обитания и климатической зоной.</w:t>
      </w:r>
    </w:p>
    <w:p w:rsidR="00AB2ADD" w:rsidRDefault="00B40CFA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ADD" w:rsidRPr="00EF7497">
        <w:rPr>
          <w:rFonts w:ascii="Times New Roman" w:hAnsi="Times New Roman" w:cs="Times New Roman"/>
          <w:sz w:val="24"/>
          <w:szCs w:val="24"/>
        </w:rPr>
        <w:t>Чтобы создать условия для полноценного восприятия темы, мы использовали следующие приемы включения детей в</w:t>
      </w:r>
      <w:r w:rsidR="003836C3">
        <w:rPr>
          <w:rFonts w:ascii="Times New Roman" w:hAnsi="Times New Roman" w:cs="Times New Roman"/>
          <w:sz w:val="24"/>
          <w:szCs w:val="24"/>
        </w:rPr>
        <w:t xml:space="preserve"> разные виды </w:t>
      </w:r>
      <w:r w:rsidR="00AB2ADD" w:rsidRPr="00EF7497">
        <w:rPr>
          <w:rFonts w:ascii="Times New Roman" w:hAnsi="Times New Roman" w:cs="Times New Roman"/>
          <w:sz w:val="24"/>
          <w:szCs w:val="24"/>
        </w:rPr>
        <w:t>деятельности: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0CFA" w:rsidTr="00B40CFA">
        <w:tc>
          <w:tcPr>
            <w:tcW w:w="4927" w:type="dxa"/>
          </w:tcPr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иллюстраций;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итературы;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видеофильмов;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Мимические и пластические этюды</w:t>
            </w:r>
          </w:p>
          <w:p w:rsidR="00B40CFA" w:rsidRPr="00EF7497" w:rsidRDefault="00B40CFA" w:rsidP="00B40CF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Лепка/ аппликация и т. д.</w:t>
            </w:r>
          </w:p>
          <w:p w:rsidR="00B40CFA" w:rsidRDefault="00B40CFA" w:rsidP="00EF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0CFA" w:rsidRDefault="00B40CFA" w:rsidP="00EF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0775" cy="1762125"/>
                  <wp:effectExtent l="38100" t="0" r="28575" b="523875"/>
                  <wp:docPr id="9" name="Рисунок 15" descr="F:\ФОТО 9\P41316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ФОТО 9\P413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621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ADD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20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3E65" w:rsidRPr="00EF7497">
        <w:rPr>
          <w:rFonts w:ascii="Times New Roman" w:hAnsi="Times New Roman" w:cs="Times New Roman"/>
          <w:sz w:val="24"/>
          <w:szCs w:val="24"/>
        </w:rPr>
        <w:t>Обсуждая разнообразие животного мира, мы обсуждали с детьми, каким образом мы можем увидеть диких животных, т. е. для чего люди создают «ЗООПАРК».</w:t>
      </w:r>
    </w:p>
    <w:p w:rsidR="008B25E7" w:rsidRPr="00EF7497" w:rsidRDefault="00AB2ADD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600200"/>
            <wp:effectExtent l="38100" t="0" r="19050" b="476250"/>
            <wp:docPr id="19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B2ADD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  <w:t>В процессе бесед, просмотров, лепки, игры и других видов деятельности у детей сформировалось представление о предмете познания – «дикие животные», которое инициировало желание создать макет «ЗООПАРК».</w:t>
      </w:r>
    </w:p>
    <w:p w:rsidR="008B25E7" w:rsidRPr="00EF7497" w:rsidRDefault="008B25E7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19250"/>
            <wp:effectExtent l="38100" t="0" r="19050" b="476250"/>
            <wp:docPr id="20" name="Рисунок 17" descr="F:\ФОТО 9\содеятельность 9 группа\GEDC0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ФОТО 9\содеятельность 9 группа\GEDC0032.JPG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38300"/>
            <wp:effectExtent l="38100" t="0" r="19050" b="476250"/>
            <wp:docPr id="21" name="Рисунок 18" descr="F:\ФОТО 9\3 фото\P41015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F:\ФОТО 9\3 фото\P410158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2220" w:rsidRPr="00EF7497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Предваряя работу  по моделированию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мы с детьми</w:t>
      </w:r>
      <w:proofErr w:type="gramEnd"/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дополнительно:</w:t>
      </w:r>
    </w:p>
    <w:p w:rsidR="008B25E7" w:rsidRPr="00EF7497" w:rsidRDefault="00B13E65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 xml:space="preserve"> </w:t>
      </w:r>
      <w:r w:rsidR="008B25E7" w:rsidRPr="00EF7497">
        <w:rPr>
          <w:rFonts w:ascii="Times New Roman" w:hAnsi="Times New Roman" w:cs="Times New Roman"/>
          <w:sz w:val="24"/>
          <w:szCs w:val="24"/>
        </w:rPr>
        <w:t>-</w:t>
      </w:r>
      <w:r w:rsidRPr="00EF7497">
        <w:rPr>
          <w:rFonts w:ascii="Times New Roman" w:hAnsi="Times New Roman" w:cs="Times New Roman"/>
          <w:sz w:val="24"/>
          <w:szCs w:val="24"/>
        </w:rPr>
        <w:t>рассмотрели иллюстрации по теме «Зоопарк»,</w:t>
      </w:r>
    </w:p>
    <w:p w:rsidR="008B25E7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-</w:t>
      </w:r>
      <w:r w:rsidR="00B13E65" w:rsidRPr="00EF7497">
        <w:rPr>
          <w:rFonts w:ascii="Times New Roman" w:hAnsi="Times New Roman" w:cs="Times New Roman"/>
          <w:sz w:val="24"/>
          <w:szCs w:val="24"/>
        </w:rPr>
        <w:t>обсудили, какие условия созданы для проживания разных животных в зоопарке,</w:t>
      </w:r>
    </w:p>
    <w:p w:rsidR="005D2220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>-</w:t>
      </w:r>
      <w:r w:rsidR="00B13E65" w:rsidRPr="00EF7497">
        <w:rPr>
          <w:rFonts w:ascii="Times New Roman" w:hAnsi="Times New Roman" w:cs="Times New Roman"/>
          <w:sz w:val="24"/>
          <w:szCs w:val="24"/>
        </w:rPr>
        <w:t>познакомились с книгой С. Я. Маршака «Детки в клетке» и «Где обедал воробей?»</w:t>
      </w:r>
    </w:p>
    <w:p w:rsidR="008B25E7" w:rsidRPr="00EF7497" w:rsidRDefault="008B25E7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771650"/>
            <wp:effectExtent l="38100" t="0" r="19050" b="514350"/>
            <wp:docPr id="22" name="Рисунок 19" descr="C:\Documents and Settings\Ирина\Рабочий стол\GEDC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Ирина\Рабочий стол\GEDC002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743075"/>
            <wp:effectExtent l="38100" t="0" r="28575" b="523875"/>
            <wp:docPr id="24" name="Рисунок 21" descr="GEDC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GEDC0026.JPG"/>
                    <pic:cNvPicPr>
                      <a:picLocks noGrp="1" noChangeAspect="1"/>
                    </pic:cNvPicPr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43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40CFA" w:rsidRDefault="00C64358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</w:r>
      <w:r w:rsidR="008B25E7" w:rsidRPr="00EF7497">
        <w:rPr>
          <w:rFonts w:ascii="Times New Roman" w:hAnsi="Times New Roman" w:cs="Times New Roman"/>
          <w:sz w:val="24"/>
          <w:szCs w:val="24"/>
        </w:rPr>
        <w:t>Для создания макета мы использовали бросовый и изобразительный материал, который подготовили вместе с детьми: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0CFA" w:rsidTr="00B40CFA">
        <w:tc>
          <w:tcPr>
            <w:tcW w:w="4927" w:type="dxa"/>
          </w:tcPr>
          <w:p w:rsidR="00B40CFA" w:rsidRPr="00EF7497" w:rsidRDefault="00B40CFA" w:rsidP="00B4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-Бумагу</w:t>
            </w:r>
          </w:p>
          <w:p w:rsidR="00B40CFA" w:rsidRPr="00EF7497" w:rsidRDefault="00B40CFA" w:rsidP="00B4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B40CFA" w:rsidRPr="00EF7497" w:rsidRDefault="00B40CFA" w:rsidP="00B4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-Коробки разной формы</w:t>
            </w:r>
          </w:p>
          <w:p w:rsidR="00B40CFA" w:rsidRDefault="00B40CFA" w:rsidP="00EF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40CFA" w:rsidRPr="00EF7497" w:rsidRDefault="00B40CFA" w:rsidP="00B4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 xml:space="preserve">-Картон </w:t>
            </w:r>
          </w:p>
          <w:p w:rsidR="00B40CFA" w:rsidRPr="00EF7497" w:rsidRDefault="00B40CFA" w:rsidP="00B4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>-Трубочки для коктейля</w:t>
            </w:r>
          </w:p>
          <w:p w:rsidR="00B40CFA" w:rsidRPr="00EF7497" w:rsidRDefault="00B40CFA" w:rsidP="00B40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7">
              <w:rPr>
                <w:rFonts w:ascii="Times New Roman" w:hAnsi="Times New Roman" w:cs="Times New Roman"/>
                <w:sz w:val="24"/>
                <w:szCs w:val="24"/>
              </w:rPr>
              <w:t xml:space="preserve">-Оберточная сетка для цветов и т.д. </w:t>
            </w:r>
          </w:p>
          <w:p w:rsidR="00B40CFA" w:rsidRDefault="00B40CFA" w:rsidP="00EF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E7" w:rsidRPr="00EF7497" w:rsidRDefault="008B25E7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4625" cy="1895475"/>
            <wp:effectExtent l="38100" t="0" r="28575" b="581025"/>
            <wp:docPr id="25" name="Рисунок 22" descr="F:\ФОТО 9\содеятельность 9 группа\GEDC0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F:\ФОТО 9\содеятельность 9 группа\GEDC0139.JPG"/>
                    <pic:cNvPicPr>
                      <a:picLocks noGrp="1"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990725"/>
            <wp:effectExtent l="38100" t="0" r="28575" b="600075"/>
            <wp:docPr id="26" name="Рисунок 23" descr="F:\ФОТО 9\содеятельность 9 группа\GEDC0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F:\ФОТО 9\содеятельность 9 группа\GEDC014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2220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В процессе работы  дети  сами/ по желанию распределились по группам для выполнения определенного объекта макета. </w:t>
      </w:r>
    </w:p>
    <w:p w:rsidR="008B25E7" w:rsidRPr="00EF7497" w:rsidRDefault="008B25E7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124075"/>
            <wp:effectExtent l="38100" t="0" r="28575" b="638175"/>
            <wp:docPr id="27" name="Рисунок 24" descr="F:\ФОТО 9\содеятельность 9 группа\GEDC0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F:\ФОТО 9\содеятельность 9 группа\GEDC0120.JPG"/>
                    <pic:cNvPicPr>
                      <a:picLocks noGrp="1"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25E7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497">
        <w:rPr>
          <w:rFonts w:ascii="Times New Roman" w:hAnsi="Times New Roman" w:cs="Times New Roman"/>
          <w:sz w:val="24"/>
          <w:szCs w:val="24"/>
        </w:rPr>
        <w:t>Дружная</w:t>
      </w:r>
      <w:proofErr w:type="gramEnd"/>
      <w:r w:rsidRPr="00EF7497">
        <w:rPr>
          <w:rFonts w:ascii="Times New Roman" w:hAnsi="Times New Roman" w:cs="Times New Roman"/>
          <w:sz w:val="24"/>
          <w:szCs w:val="24"/>
        </w:rPr>
        <w:t xml:space="preserve"> и слаженная </w:t>
      </w:r>
      <w:proofErr w:type="spellStart"/>
      <w:r w:rsidRPr="00EF7497">
        <w:rPr>
          <w:rFonts w:ascii="Times New Roman" w:hAnsi="Times New Roman" w:cs="Times New Roman"/>
          <w:sz w:val="24"/>
          <w:szCs w:val="24"/>
        </w:rPr>
        <w:t>содеятельность</w:t>
      </w:r>
      <w:proofErr w:type="spellEnd"/>
      <w:r w:rsidRPr="00EF7497">
        <w:rPr>
          <w:rFonts w:ascii="Times New Roman" w:hAnsi="Times New Roman" w:cs="Times New Roman"/>
          <w:sz w:val="24"/>
          <w:szCs w:val="24"/>
        </w:rPr>
        <w:t xml:space="preserve"> привела к результату: МАКЕТ ГОТОВ!</w:t>
      </w:r>
    </w:p>
    <w:p w:rsidR="008B25E7" w:rsidRPr="00EF7497" w:rsidRDefault="008B25E7" w:rsidP="00B40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3050" cy="2019300"/>
            <wp:effectExtent l="38100" t="0" r="25400" b="590550"/>
            <wp:docPr id="29" name="Рисунок 26" descr="F:\ФОТО 9\содеятельность 9 группа\GEDC0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F:\ФОТО 9\содеятельность 9 группа\GEDC015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1125" cy="1988344"/>
            <wp:effectExtent l="38100" t="0" r="15875" b="583406"/>
            <wp:docPr id="31" name="Рисунок 2" descr="C:\Users\андрей\Desktop\Работа\содеятельность 9 группа\GEDC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та\содеятельность 9 группа\GEDC015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76" cy="19879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836C3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ab/>
      </w:r>
    </w:p>
    <w:p w:rsidR="003836C3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C3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C3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25E7" w:rsidRPr="00EF7497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игры  с макетом  дети использовали</w:t>
      </w:r>
      <w:r w:rsidR="008B25E7" w:rsidRPr="00EF7497">
        <w:rPr>
          <w:rFonts w:ascii="Times New Roman" w:hAnsi="Times New Roman" w:cs="Times New Roman"/>
          <w:sz w:val="24"/>
          <w:szCs w:val="24"/>
        </w:rPr>
        <w:t xml:space="preserve">  знания о внешнем виде и названиях различных животны</w:t>
      </w:r>
      <w:r>
        <w:rPr>
          <w:rFonts w:ascii="Times New Roman" w:hAnsi="Times New Roman" w:cs="Times New Roman"/>
          <w:sz w:val="24"/>
          <w:szCs w:val="24"/>
        </w:rPr>
        <w:t>х, их повадках и среде обитания;</w:t>
      </w:r>
      <w:r w:rsidR="008B25E7" w:rsidRPr="00EF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упражнялись</w:t>
      </w:r>
      <w:r w:rsidR="008B25E7" w:rsidRPr="00EF7497">
        <w:rPr>
          <w:rFonts w:ascii="Times New Roman" w:hAnsi="Times New Roman" w:cs="Times New Roman"/>
          <w:sz w:val="24"/>
          <w:szCs w:val="24"/>
        </w:rPr>
        <w:t xml:space="preserve"> в правилах</w:t>
      </w:r>
      <w:r w:rsidR="00B40CFA">
        <w:rPr>
          <w:rFonts w:ascii="Times New Roman" w:hAnsi="Times New Roman" w:cs="Times New Roman"/>
          <w:sz w:val="24"/>
          <w:szCs w:val="24"/>
        </w:rPr>
        <w:t xml:space="preserve"> </w:t>
      </w:r>
      <w:r w:rsidR="008B25E7" w:rsidRPr="00EF7497">
        <w:rPr>
          <w:rFonts w:ascii="Times New Roman" w:hAnsi="Times New Roman" w:cs="Times New Roman"/>
          <w:sz w:val="24"/>
          <w:szCs w:val="24"/>
        </w:rPr>
        <w:t>поведения при наб</w:t>
      </w:r>
      <w:r w:rsidR="00B13E65" w:rsidRPr="00EF7497">
        <w:rPr>
          <w:rFonts w:ascii="Times New Roman" w:hAnsi="Times New Roman" w:cs="Times New Roman"/>
          <w:sz w:val="24"/>
          <w:szCs w:val="24"/>
        </w:rPr>
        <w:t>людении за животными в зоопарке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E65" w:rsidRPr="00EF7497" w:rsidRDefault="008B25E7" w:rsidP="003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701800"/>
            <wp:effectExtent l="38100" t="0" r="19050" b="488950"/>
            <wp:docPr id="33" name="Рисунок 27" descr="F:\ФОТО 9\содеятельность 9 группа\GEDC0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F:\ФОТО 9\содеятельность 9 группа\GEDC0151.JPG"/>
                    <pic:cNvPicPr>
                      <a:picLocks noGrp="1"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1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676400"/>
            <wp:effectExtent l="38100" t="0" r="19050" b="495300"/>
            <wp:docPr id="34" name="Рисунок 28" descr="F:\ФОТО 9\содеятельность 9 группа\GEDC01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ФОТО 9\содеятельность 9 группа\GEDC014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2220" w:rsidRPr="00EF7497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игровой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 данным макетом обеспечивала решение 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следующих задач: </w:t>
      </w:r>
    </w:p>
    <w:p w:rsidR="00B13E65" w:rsidRPr="00EF7497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умений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правильно пользоваться атрибутами игры;</w:t>
      </w:r>
    </w:p>
    <w:p w:rsidR="00B13E65" w:rsidRPr="00EF7497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умений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самостоятельно развивать сюжет игры, согласовывать тему, распределять роли;</w:t>
      </w:r>
    </w:p>
    <w:p w:rsidR="00B13E65" w:rsidRPr="00EF7497" w:rsidRDefault="003836C3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упражнение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детей в коммуникативных навыках: </w:t>
      </w:r>
      <w:r w:rsidR="004D6CDE">
        <w:rPr>
          <w:rFonts w:ascii="Times New Roman" w:hAnsi="Times New Roman" w:cs="Times New Roman"/>
          <w:sz w:val="24"/>
          <w:szCs w:val="24"/>
        </w:rPr>
        <w:t>взаимоотношение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в коллективе сверстников;</w:t>
      </w:r>
    </w:p>
    <w:p w:rsidR="00B13E65" w:rsidRPr="00EF7497" w:rsidRDefault="004D6CDE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формированию положительно</w:t>
      </w:r>
      <w:r>
        <w:rPr>
          <w:rFonts w:ascii="Times New Roman" w:hAnsi="Times New Roman" w:cs="Times New Roman"/>
          <w:sz w:val="24"/>
          <w:szCs w:val="24"/>
        </w:rPr>
        <w:t>го отношения к животным, желания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помогать братьям нашим меньшим, </w:t>
      </w:r>
      <w:r>
        <w:rPr>
          <w:rFonts w:ascii="Times New Roman" w:hAnsi="Times New Roman" w:cs="Times New Roman"/>
          <w:sz w:val="24"/>
          <w:szCs w:val="24"/>
        </w:rPr>
        <w:t>проявлять заботу</w:t>
      </w:r>
      <w:r w:rsidR="00B13E65" w:rsidRPr="00EF7497">
        <w:rPr>
          <w:rFonts w:ascii="Times New Roman" w:hAnsi="Times New Roman" w:cs="Times New Roman"/>
          <w:sz w:val="24"/>
          <w:szCs w:val="24"/>
        </w:rPr>
        <w:t xml:space="preserve"> о них.</w:t>
      </w:r>
    </w:p>
    <w:p w:rsidR="00B13E65" w:rsidRPr="00EF7497" w:rsidRDefault="00B13E65" w:rsidP="00383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400300"/>
            <wp:effectExtent l="38100" t="0" r="19050" b="704850"/>
            <wp:docPr id="35" name="Рисунок 29" descr="F:\ФОТО 9\3 фото\P41015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F:\ФОТО 9\3 фото\P410158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25E7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E7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E7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5E7" w:rsidRPr="00EF7497" w:rsidRDefault="008B25E7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DD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DD" w:rsidRPr="00EF7497" w:rsidRDefault="00AB2ADD" w:rsidP="00EF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ADD" w:rsidRPr="00EF7497" w:rsidSect="00EF7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D57"/>
    <w:multiLevelType w:val="hybridMultilevel"/>
    <w:tmpl w:val="27A09656"/>
    <w:lvl w:ilvl="0" w:tplc="E8DC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2F6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41A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E71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6E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7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A8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28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468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CF5BC1"/>
    <w:multiLevelType w:val="hybridMultilevel"/>
    <w:tmpl w:val="9D0411EA"/>
    <w:lvl w:ilvl="0" w:tplc="82C40ACC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8C0896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14ABD48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4E82B10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EE649EA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71E0B52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6B26656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44A7A4C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E226A4C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CE621D1"/>
    <w:multiLevelType w:val="hybridMultilevel"/>
    <w:tmpl w:val="09F684CE"/>
    <w:lvl w:ilvl="0" w:tplc="33E2E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86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48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60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676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23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C2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C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01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9006BD"/>
    <w:multiLevelType w:val="hybridMultilevel"/>
    <w:tmpl w:val="975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CB6"/>
    <w:multiLevelType w:val="hybridMultilevel"/>
    <w:tmpl w:val="B3901114"/>
    <w:lvl w:ilvl="0" w:tplc="81F291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0FC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EDD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78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2A1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26F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09D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7C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2F8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84197"/>
    <w:multiLevelType w:val="hybridMultilevel"/>
    <w:tmpl w:val="F3C46FC4"/>
    <w:lvl w:ilvl="0" w:tplc="0A4EA0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076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0AD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1F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055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4A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FD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5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6B6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83EA3"/>
    <w:multiLevelType w:val="hybridMultilevel"/>
    <w:tmpl w:val="6F5C8A3A"/>
    <w:lvl w:ilvl="0" w:tplc="548880D8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EAC99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A4E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655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698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E5F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8FC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2EE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621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136B4"/>
    <w:multiLevelType w:val="multilevel"/>
    <w:tmpl w:val="FED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C0757B"/>
    <w:multiLevelType w:val="hybridMultilevel"/>
    <w:tmpl w:val="6BD89C98"/>
    <w:lvl w:ilvl="0" w:tplc="0FD01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0B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A9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6F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24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4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CE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60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8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8A67E7"/>
    <w:multiLevelType w:val="hybridMultilevel"/>
    <w:tmpl w:val="C0586B1A"/>
    <w:lvl w:ilvl="0" w:tplc="2272EE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A4F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4F7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480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A61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45C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08D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650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21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9E"/>
    <w:rsid w:val="000468B2"/>
    <w:rsid w:val="000915C8"/>
    <w:rsid w:val="001205AE"/>
    <w:rsid w:val="00120CCE"/>
    <w:rsid w:val="001377EF"/>
    <w:rsid w:val="00185F3D"/>
    <w:rsid w:val="00191CA9"/>
    <w:rsid w:val="001F07A3"/>
    <w:rsid w:val="001F252E"/>
    <w:rsid w:val="0021513B"/>
    <w:rsid w:val="00335356"/>
    <w:rsid w:val="00380786"/>
    <w:rsid w:val="003836C3"/>
    <w:rsid w:val="00386662"/>
    <w:rsid w:val="003B472A"/>
    <w:rsid w:val="003F722C"/>
    <w:rsid w:val="004504FD"/>
    <w:rsid w:val="004A1687"/>
    <w:rsid w:val="004D6CDE"/>
    <w:rsid w:val="005034E5"/>
    <w:rsid w:val="00526451"/>
    <w:rsid w:val="005541F9"/>
    <w:rsid w:val="005D2220"/>
    <w:rsid w:val="006622E9"/>
    <w:rsid w:val="006D0477"/>
    <w:rsid w:val="006D3E88"/>
    <w:rsid w:val="006F5345"/>
    <w:rsid w:val="007B67FD"/>
    <w:rsid w:val="007B729A"/>
    <w:rsid w:val="007D14B1"/>
    <w:rsid w:val="007E1BB6"/>
    <w:rsid w:val="008A3D34"/>
    <w:rsid w:val="008B25E7"/>
    <w:rsid w:val="008D17CA"/>
    <w:rsid w:val="00950666"/>
    <w:rsid w:val="009E1ED4"/>
    <w:rsid w:val="009E6AFB"/>
    <w:rsid w:val="00A57DEC"/>
    <w:rsid w:val="00A75C39"/>
    <w:rsid w:val="00A848AA"/>
    <w:rsid w:val="00A8641E"/>
    <w:rsid w:val="00AB2ADD"/>
    <w:rsid w:val="00AF4929"/>
    <w:rsid w:val="00B13E65"/>
    <w:rsid w:val="00B40CFA"/>
    <w:rsid w:val="00B80815"/>
    <w:rsid w:val="00B900AA"/>
    <w:rsid w:val="00BA45E4"/>
    <w:rsid w:val="00BB1DF2"/>
    <w:rsid w:val="00BF4A6A"/>
    <w:rsid w:val="00C2444D"/>
    <w:rsid w:val="00C64358"/>
    <w:rsid w:val="00C869DC"/>
    <w:rsid w:val="00CA2C36"/>
    <w:rsid w:val="00DE7B01"/>
    <w:rsid w:val="00E159FE"/>
    <w:rsid w:val="00E2208E"/>
    <w:rsid w:val="00E26047"/>
    <w:rsid w:val="00E3676C"/>
    <w:rsid w:val="00E57F9E"/>
    <w:rsid w:val="00E6548F"/>
    <w:rsid w:val="00EE015E"/>
    <w:rsid w:val="00EE1FE8"/>
    <w:rsid w:val="00EF7497"/>
    <w:rsid w:val="00F8501F"/>
    <w:rsid w:val="00F862AE"/>
    <w:rsid w:val="00FA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E88"/>
  </w:style>
  <w:style w:type="character" w:styleId="a3">
    <w:name w:val="Strong"/>
    <w:basedOn w:val="a0"/>
    <w:uiPriority w:val="22"/>
    <w:qFormat/>
    <w:rsid w:val="006D3E88"/>
    <w:rPr>
      <w:b/>
      <w:bCs/>
    </w:rPr>
  </w:style>
  <w:style w:type="character" w:styleId="a4">
    <w:name w:val="Hyperlink"/>
    <w:basedOn w:val="a0"/>
    <w:uiPriority w:val="99"/>
    <w:semiHidden/>
    <w:unhideWhenUsed/>
    <w:rsid w:val="000915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78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4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B25E7"/>
    <w:pPr>
      <w:spacing w:after="0" w:line="240" w:lineRule="auto"/>
    </w:pPr>
  </w:style>
  <w:style w:type="table" w:styleId="aa">
    <w:name w:val="Table Grid"/>
    <w:basedOn w:val="a1"/>
    <w:uiPriority w:val="59"/>
    <w:rsid w:val="00B4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Коновалова</cp:lastModifiedBy>
  <cp:revision>21</cp:revision>
  <dcterms:created xsi:type="dcterms:W3CDTF">2015-11-02T08:47:00Z</dcterms:created>
  <dcterms:modified xsi:type="dcterms:W3CDTF">2016-06-07T10:53:00Z</dcterms:modified>
</cp:coreProperties>
</file>