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9" w:rsidRPr="00055637" w:rsidRDefault="004D3939" w:rsidP="00E61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Л.А.Рожкова</w:t>
      </w:r>
    </w:p>
    <w:p w:rsidR="004D3939" w:rsidRPr="00055637" w:rsidRDefault="004D3939" w:rsidP="00E61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МБДОУ «ПДС №7» </w:t>
      </w:r>
    </w:p>
    <w:p w:rsidR="004D3939" w:rsidRDefault="004D3939" w:rsidP="00E61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5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</w:p>
    <w:p w:rsidR="004D3939" w:rsidRDefault="004D3939" w:rsidP="004D3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939" w:rsidRDefault="004D3939" w:rsidP="004D39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 мире социальных отношений</w:t>
      </w:r>
    </w:p>
    <w:p w:rsidR="004D3939" w:rsidRDefault="004D3939" w:rsidP="004D39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В процессе социализации осуществляется воспитание у детей чувства справедливости, искренности, ответственности, доброжелательности, уважения к труду и эмоциональному состоянию взрослых и сверстников, формирование основ безопасного поведения дома и на улице.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Дети успешно адаптируются к новым условиям, легко ориентируются в окружающем мире, имеют широкий кругозор. Дошкольники знакомятся с историей своей страны, историей малой Родины, героическим прошлым своего народа.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Вопросам социального воспитания детей дошкольного возраста не уделяется должного внимания. Существует необходимость повышения психолого-педагогической компетентности родителей, а так же совершенствование деятельности ДОУ по организации условий для успешной социализации детей.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В повседневной жизни мы видим, что дети не умеют общаться со сверстниками, часто жалуются на товарищей. В общении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взрослыми проявляют недоверие, замкнутость или агрессивность. Самосознание детей также низкое; много детей «закрытых», с низкой самооценкой, которые не верят в свои успехи. Другая часть – это дети, которые представляют себя главными среди людей и природы, несут разрушительный характер.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Мониторинг уровня социально-личностного воспитания детей  и анализ содержания работы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программе «Детство» показал, что на качестве знаний детей и уровне их социально-личностного развития отрицательно сказывается отсутствие системы социально-личностного воспитания в совместной деятельности т.к. она играет важную роль не только в системе наблюдений, но и в практической и игровой деятельности детей, дает большие возможности для социально-личностного развития. В основе такой деятельности лежит принцип интеграции социально-личностного воспитания в разные виды совместной деятельности педагога с детьми.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Результаты проведенной диагностики и наблюдения за дошкольниками в повседневной жизни  показали, что дети часто неадекватно выражают свои эмоции, не умеют правильно оценивать  свои поступки и поступки других, не могут находить общий язык со сверстниками и окружающими их взрослыми людьми.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Также по результатам  анкетирования родителей  дошкольников мы видим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что те в свою очередь недооценивают значение социального развития детей,  это говорит об их низком уровне психолого-педагогической компетентности и социальной культуры, недооценка родителями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дошкольного детства в социально-личностном развитии.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По мнению многих ученых (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Л.И.Божович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Л.А.Венгер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, А.Н.Леонтьев, М.И.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Д.Б.Эльконин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, С.Л.Рубинштейн), первые годы жизни – это критически важный период для социального, интеллектуального и личностного развития. Именно в детском возрасте формируется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самосознание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Свою работу по теме «Ребенок в мире социальных отношений» я начала со второй младшей группы (3-4 года). Ещё Л.Н. Толстой говорил, что «воспитание ребенка происходит до пяти лет». Я понимаю и принимаю ту ответственность, которая лежит на воспитателях детей младшего дошкольного возраста. Нам необходимо создать фундамент, базу знаний, умений, навыков для совершенствования их в дальнейшем.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Знакомство детей с социальным миром включает в себя 8 разделов: предметный мир, транспорт, ОБЖ, человек в истории и культуре, правовое воспитание, я сам, я и другие, труд взрослых.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Я для работы по этой теме выбрала последние 3 раздела: </w:t>
      </w:r>
      <w:proofErr w:type="gramEnd"/>
    </w:p>
    <w:p w:rsidR="004D3939" w:rsidRPr="004D3939" w:rsidRDefault="004D3939" w:rsidP="004D3939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3939">
        <w:rPr>
          <w:rFonts w:ascii="Times New Roman" w:hAnsi="Times New Roman" w:cs="Times New Roman"/>
          <w:sz w:val="24"/>
          <w:szCs w:val="24"/>
        </w:rPr>
        <w:t>Я сам</w:t>
      </w:r>
    </w:p>
    <w:p w:rsidR="004D3939" w:rsidRPr="004D3939" w:rsidRDefault="004D3939" w:rsidP="004D3939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D3939">
        <w:rPr>
          <w:rFonts w:ascii="Times New Roman" w:hAnsi="Times New Roman" w:cs="Times New Roman"/>
          <w:sz w:val="24"/>
          <w:szCs w:val="24"/>
        </w:rPr>
        <w:t>Я и другие</w:t>
      </w:r>
    </w:p>
    <w:p w:rsidR="004D3939" w:rsidRPr="004D3939" w:rsidRDefault="004D3939" w:rsidP="004D3939">
      <w:pPr>
        <w:pStyle w:val="a3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3939">
        <w:rPr>
          <w:rFonts w:ascii="Times New Roman" w:hAnsi="Times New Roman" w:cs="Times New Roman"/>
          <w:sz w:val="24"/>
          <w:szCs w:val="24"/>
        </w:rPr>
        <w:t>Труд взрослых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На основе результатов мониторинга и анализа содержания программы по социально-личностному развитию детей мной была определена цель и поставлены задачи по решению данной проблемы.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Цель своей деятельности я определила так: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«Формирование социально-нравственных ориентаций, способствующих позитивной социализации дошкольников».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Затем, постаралась четко сформулировать задачи, которые мне предстояло решить.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:rsidR="004D3939" w:rsidRPr="004D3939" w:rsidRDefault="004D3939" w:rsidP="004D393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3939">
        <w:rPr>
          <w:rFonts w:ascii="Times New Roman" w:hAnsi="Times New Roman" w:cs="Times New Roman"/>
          <w:bCs/>
          <w:sz w:val="24"/>
          <w:szCs w:val="24"/>
        </w:rPr>
        <w:t>Способствовать созданию благоприятной предметно-развивающей среды для социального развития детей.</w:t>
      </w:r>
    </w:p>
    <w:p w:rsidR="004D3939" w:rsidRPr="004D3939" w:rsidRDefault="004D3939" w:rsidP="004D393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3939">
        <w:rPr>
          <w:rFonts w:ascii="Times New Roman" w:hAnsi="Times New Roman" w:cs="Times New Roman"/>
          <w:bCs/>
          <w:sz w:val="24"/>
          <w:szCs w:val="24"/>
        </w:rPr>
        <w:t xml:space="preserve">Добиваться создания единого </w:t>
      </w:r>
      <w:proofErr w:type="spellStart"/>
      <w:proofErr w:type="gramStart"/>
      <w:r w:rsidRPr="004D3939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4D3939">
        <w:rPr>
          <w:rFonts w:ascii="Times New Roman" w:hAnsi="Times New Roman" w:cs="Times New Roman"/>
          <w:bCs/>
          <w:sz w:val="24"/>
          <w:szCs w:val="24"/>
        </w:rPr>
        <w:t>- образовательного</w:t>
      </w:r>
      <w:proofErr w:type="gramEnd"/>
      <w:r w:rsidRPr="004D3939">
        <w:rPr>
          <w:rFonts w:ascii="Times New Roman" w:hAnsi="Times New Roman" w:cs="Times New Roman"/>
          <w:bCs/>
          <w:sz w:val="24"/>
          <w:szCs w:val="24"/>
        </w:rPr>
        <w:t xml:space="preserve"> пространства развития ребенка- дошкольника </w:t>
      </w:r>
    </w:p>
    <w:p w:rsidR="004D3939" w:rsidRPr="004D3939" w:rsidRDefault="004D3939" w:rsidP="004D393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3939">
        <w:rPr>
          <w:rFonts w:ascii="Times New Roman" w:hAnsi="Times New Roman" w:cs="Times New Roman"/>
          <w:bCs/>
          <w:sz w:val="24"/>
          <w:szCs w:val="24"/>
        </w:rPr>
        <w:t>Способствовать  повышению педагогической компетентности родителей дошкольников.</w:t>
      </w:r>
    </w:p>
    <w:p w:rsidR="004D3939" w:rsidRPr="004D3939" w:rsidRDefault="004D3939" w:rsidP="004D393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3939">
        <w:rPr>
          <w:rFonts w:ascii="Times New Roman" w:hAnsi="Times New Roman" w:cs="Times New Roman"/>
          <w:bCs/>
          <w:sz w:val="24"/>
          <w:szCs w:val="24"/>
        </w:rPr>
        <w:t>Совершенствовать стиль общения педагога с детьми: придерживаться психологически-корректного стиля общения.</w:t>
      </w:r>
    </w:p>
    <w:p w:rsidR="004D3939" w:rsidRPr="004D3939" w:rsidRDefault="004D3939" w:rsidP="004D3939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D3939">
        <w:rPr>
          <w:rFonts w:ascii="Times New Roman" w:hAnsi="Times New Roman" w:cs="Times New Roman"/>
          <w:bCs/>
          <w:sz w:val="24"/>
          <w:szCs w:val="24"/>
        </w:rPr>
        <w:t>Формировать у детей основы  личности будущего гражданина.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На основе поставленных задач я составила план, состоящий из трех этапов: подготовительного, практического и обобщающего.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На первом этапе работы мной была изучена методическая литература по разделу «Социально-личностное воспитание дошкольников», которая имелась в методическом кабинете, а также я ознакомилась с периодическими изданиями: журналами: «Ребенок в детском саду», «Дошкольное воспитание», «Воспитатель ДОУ», «Дошкольная педагогика», «Обруч». На основе данной литературы мной были отобраны методы и приемы по социально-личностному воспитанию дошкольников. В основу планирования также были положены результаты диагностики уровня социально-личностного развития детей.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чтобы работа носила системный характер я разработала перспективные планы по социально-личностному развитию дошкольников для всех возрастных групп, которые включают в себя 3 раздела: ребенок и сверстники, ребенок и взрослые, отношение ребенка к самому себе (см. приложение)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При этом я руководствовалась принципами программы «Детство», в частности разделом «Ребенок входит в мир социальных отношений» (Т.И. Бабаева). Процесс развития дошкольника осуществляется успешно при условии его активного взаимодействия с миром. Девиз программы «Детство»: «Чувствовать-Познавать-Творить». Программа ориентирует на развитие у детей эмоциональной отзывчивости, способности к сопереживанию, готовности к  проявлению гуманного отношения в детской деятельности, поведении, поступках.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Также мной были разработаны диагностические карты и конспекты непосредственно-образовательной деятельности по данной теме для всех возрастных групп (см. приложение)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Формы работы с детьми и родителями самые разнообразные и реализуются в соответствии с требованиями ФГОС ДО через организацию самостоятельной, совместной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взрослыми непосредственно-образовательной деятельности и взаимодействие с семьёй.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Практика показала, что наиболее эффективны в работе с детьми оказались такие приемы как, дидактические игры, сюжетно-ролевые игры, тематические и обобщающие беседы, создание проблемных ситуаций, экскурсии, встречи с интересными людьми, чтение художественной литературы, пальчиковые игры,  игры на развитие эмоциональной сферы, реализация совместных проектов. Все эти приемы я стараюсь использовать  в своей работе, они ориентированы на организацию регулярной и разнообразной деятельности детей, общения, эмоционально-доброжелательного взаимодействия с окружающей действительностью.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Широко использую специально подобранную детскую художественно-познавательную литературу, т.к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939">
        <w:rPr>
          <w:rFonts w:ascii="Times New Roman" w:hAnsi="Times New Roman" w:cs="Times New Roman"/>
          <w:sz w:val="24"/>
          <w:szCs w:val="24"/>
        </w:rPr>
        <w:t xml:space="preserve">  используя литературные приемы, писатели побуждают ребенка действовать </w:t>
      </w:r>
      <w:r w:rsidRPr="004D3939">
        <w:rPr>
          <w:rFonts w:ascii="Times New Roman" w:hAnsi="Times New Roman" w:cs="Times New Roman"/>
          <w:sz w:val="24"/>
          <w:szCs w:val="24"/>
        </w:rPr>
        <w:lastRenderedPageBreak/>
        <w:t xml:space="preserve">вместе с персонажами, сравнивать свои поступки с их поступками, делать моральный выбор, формировать различные виды эмоций.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Дидактические игры – в них дети уточняют, закрепляют, расширяют имеющиеся у них представления о предметах и явлениях окружающей действительности.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Очень важно по ходу игры разговаривать с ребенком, задавать вопросы, создавая проблемную ситуацию, например, при строительстве из кубиков домиков, одной матрешке домика не хватило, как ты думаешь какое у нее настроение или как ты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чем мы можем ей помочь и т.д. Также в своей работе я использую  дидактические игры такие как «Живые картинки», «Мальчик или девочка», «Мой день», «Определи настроение» и др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см перспективный план)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Сюжетно- ролевые игры – помогают детям освоить следующую особенность человеческой деятельности – закрепленность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взаимосвязных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систем, целей за носителями определенных профессий. Как известно эти игры способствуют отражению разнообразных бытовых сюжетов, совместному участию в них мальчиков и девочек. Участие в играх помогает овладевать разными формами обращения к сверстникам, что повышает культуру общения, доброжелательного отношения, формируются навыки произвольного социального поведения.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В младшем возрасте дети в совместной игре с воспитателем принимают игровую роль, участвуют в несложном сюжете, например в таких играх как «Семья», «Кукла заболела», «В гостях»,  также я использую игры с элементами драматизации  «Наша Маша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», «Мишка-отгадчик»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«Доброе слово лечит, а худое калечит» и др. ; обыгрывание какой-либо ситуации, отражающей характерные действия,  например, предлагаю детям изобразить веселых и грустных животных, цветы, раскрывающиеся под лучами солнца и засыпающие вечером, стараюсь следить за тем, чтобы дети во время игры обращались друг к другу по имени, доброжелательно.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Путь развития игры: в младшем возрасте - это совместная игра воспитателя с детьми, создание обогащенной игровой среды, побуждающей к самостоятельному игровому творчеству, воспитанию доброго отношения детей друг к другу. В старшем дошкольном возрасте дети способны самостоятельно распределять роли и вести игру соответствуя сюжету, также уже вполне возможно объединять 2-3 сюжетно-ролевых игры,  например,  «Семья», «Магазин», «Шоферы».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Беседа – используется с разными дидактическими целями: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-для создания интереса к предстоящей деятельности (перед наблюдением, экскурсией)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-для уточнения, углубления, обобщения и систематизации знаний детей.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Я   предлагаю темы  бесед в зависимости от возраста детей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(см перспективный план)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Проблемная ситуация – создается с целью формирования социально-приемлемых норм поведения и усвоения моральных форм общества. Детям предлагаются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в которых необходимо сотрудничество и взаимопомощь, а также обсуждаются межличностные конфликты, возникающие на моральной почве.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Для этих целей в зависимости от возраста детей использую подвижные игры, этюды, (см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ерспективный план), также предлагаю детям различные игровые и проблемные ситуации (см.картотека проблемных ситуаций) при решении которых дети начинают логически мыслить и находить правильный выход из той или иной ситуации, учатся договариваться друг с другом. 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Предметно - развивающая среда в нашей группе также способствует социально-личностному развитию и регулярно пополняется в зависимости от интересов и возраста детей.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Имеется много игр социальной направленности, например, «Я расту», «Узнай настроение», «Путешествие в страну эмоций», «Шары настроений», «Что такое хорошо и что такое плохо», «Для кого что», «Город мастеров», «Знаю все профессии» и др. Настольно-печатные игры развивают внимание, логическое мышление, самостоятельность и умение объединяться в игре со сверстниками.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Оформлен «Домик настроения», куда дети ежедневно, приходя в детский сад, помещают свои фото, соответственно их настроению; еще один домик настроений (настольный)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за каждой дверцей которого «живут» персонажи с выражением различных эмоций и их нужно соответственно расселить по своим «квартирам». «Светофор» - каждый цвет соответствует </w:t>
      </w:r>
      <w:r w:rsidRPr="004D3939">
        <w:rPr>
          <w:rFonts w:ascii="Times New Roman" w:hAnsi="Times New Roman" w:cs="Times New Roman"/>
          <w:sz w:val="24"/>
          <w:szCs w:val="24"/>
        </w:rPr>
        <w:lastRenderedPageBreak/>
        <w:t>поступкам и имеет наглядные примеры: красный – что делать запрещено, желтый – допускается, зеленый – разрешено. Для того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чтобы дети легко запомнили свой домашний адрес я предложила родителям поучаствовать в создании макетов «Дом, в котором я живу». В итоге у нас получился макет нашего родного поселка, здесь же дети могут обыграть ту или иную ситуацию поведения на улице.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В  группе мной были  созданы картотеки: «игры и упражнения на формирование знаний об эмоциях, умение выражать эмоции», «Игры и упражнения на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и снятие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напряжения», «Игры и упражнения на развитие навыков общения», картотека игр на формирование основ эмоционального интеллекта, правил поведения в детском саду и дома, картотека пальчиковых игр,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считалок, дразнилок, картотека подвижных игр, картотека стихов и пословиц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о дружбе, труде,  весь этот материал я стараюсь использовать в повседневной работе с детьми. Также у нас имеется фонотека, где собраны сборники разных сказок, есть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сказки-капризанки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сказки о вежливости, дружбе.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В группе создан альбом с семейными фотографиями детей, я рекомендую создание такого альбома начать  с младшей группы детского сада, т.к. считаю, что рассматривание фото близких людей помогает ребенку легче перенести период адаптации, а для детей старшего возраста фотографии удобно использовать в ходе бесед с детьми. Рассматривая фото, дети могут рассказать о домашних животных, о растениях. Очень полезно провести с детьми дидактическую игру на тему: «Угадай, где, чья семья» (по фотографиям). Такая игра развивает интерес детей к семьям своих сверстников, учит их анализировать. Семейные фото на лоне природы могут послужить предлогом для обсуждения вопросов гуманного (и антигуманного) отношения к природе, соответственно и поступков людей.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Для знакомства детей с профессиями сотрудников детского сада я предлагаю также оформить фотоальбом или использовать стенд с фотографиями, под которыми указаны их имена, фамилии, отчества и должности. Замечу, что такой стенд поможет и родителям воспитанников лучше познакомиться с коллективом сотрудников детского сада.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Я стараюсь привлекать родителей  к активному участию в жизни группы, т.к. общепризнано – главным фактором благополучной социализации является СЕМЬЯ. С помощью родителей мной был оформлен альбом «Профессии», дети с огромным интересом рассматривают его, узнают профессии своих родителей, называют их, также родители подарили нам книгу «Профессии пап и мам», где множество стихов, посвященных различным профессиям. Прежде чем познакомить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с какой либо профессией я обязательно провожу беседу по ознакомлению с данной профессией, заинтересовываю тем самым детей. По разделу «Труд взрослых» мной было запланировано знакомство со следующими профессиями: продавец, врач, медсестра, прачка, парикмахер; организовать экскурсии по ознакомлению с этими профессиями мне помогли родители, которые непосредственно работают по этим специальностям.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Условия и истоки успешной социализации личности кроятся в детском возрасте, когда особую актуальность приобретают тесное сотрудничество семьи и детского сада, их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для эффективного процесса социализации ребенка-дошкольника. Очевидно, что семья и детский сад, выполняя свои особые функции, не могут заменить друг друга и должны взаимодействовать во имя полноценного развития ребенка.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Наиболее эффективными приемами формы работы с родителями также считаю реализацию совместных педагогических проектов, т.к. только  совместная деятельность родителей, воспитателей  и детей  дает большие возможности для социально-личностного развития ребенка. В рамках реализуемого проекта «Наша дружная семья», цель которого заключается в том, чтобы расширить социальный опыт детей, укрепить детско-родительские отношения и повысить педагогическую компетентность родителей в группе оформлялись различные  фотовыставки, например, «Моя семья» и «Наши домашние любимцы», практически  все родители приняли активное участие в работе. Также в группе с помощью родителей обогатилась предметно-развивающая среда (изготовление атрибутов к сюжетно-ролевым играм, оформление различных тематических альбомов, картотек).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lastRenderedPageBreak/>
        <w:t>Для активизации родителей и повышения их педагогической компетентности я использовала также  следующие приемы: индивидуальные и групповые консультации, совместную подготовку праздников и развлечений. Для них я проводила консультации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«Основы воспитания»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здесь для родителей было неожиданностью узнать много интересных фактов по теме «Вежливость и культура»), «Немного об эмоциях для взрослых»; оформила информационный стенд «Памятка родителям по трудовому воспитанию», «Родители – близкие друзья ребенка». На родительских собраниях рассказывала родителям о правилах поведения в группе, правилах детского общежития; знакомила с содержанием картотек, все это способствует повышению родительской компетентности, установлению более близких  доверительных отношений между родителями и детьми.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В детском саду провела консультации для педагогов: «Рекомендации педагогам, направленные на формирование гуманных отношений между воспитателями и детьми», «Разговор, как психотерапевтическое средство» (по системе М.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) и др. </w:t>
      </w:r>
    </w:p>
    <w:p w:rsidR="004D3939" w:rsidRPr="004D3939" w:rsidRDefault="004D3939" w:rsidP="004D3939">
      <w:pPr>
        <w:spacing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В результате систематической целенаправленной работы удалось добиться позитивных результатов: значительно обогатилась предметно-развивающая среда в  группе, дети научились поддерживать и ценить дружеские отношения, понимать причину эмоционального состояния других людей; дети у которых наблюдалась заниженная самооценка стали более открытыми, требовательными к себе.</w:t>
      </w:r>
    </w:p>
    <w:p w:rsidR="004D3939" w:rsidRPr="004D3939" w:rsidRDefault="004D3939" w:rsidP="004D393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Результаты диагностики говорят о том, что уровень социально-личностного развития детей повысился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м. диагностика детей)</w:t>
      </w:r>
    </w:p>
    <w:p w:rsidR="004D3939" w:rsidRPr="004D3939" w:rsidRDefault="004D3939" w:rsidP="004D3939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В результате анкетирования родителей воспитанников было выявлено, что удалось повысить и  уровень педагогической компетентности родителей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см. анкетирование родителей)</w:t>
      </w:r>
    </w:p>
    <w:p w:rsidR="004D3939" w:rsidRPr="004D3939" w:rsidRDefault="004D3939" w:rsidP="004D3939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       В результате проделанной работы была выявлена специфика процесса социализации ребенка - дошкольника в аспекте взаимодействия дошкольного образовательного учреждения и семьи. Процесс социализации ребенка-дошкольника – тема достаточно многогранная и обширная и предполагает дальнейшее исследование.</w:t>
      </w:r>
    </w:p>
    <w:p w:rsidR="004D3939" w:rsidRPr="004D3939" w:rsidRDefault="004D3939" w:rsidP="004D3939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939">
        <w:rPr>
          <w:rFonts w:ascii="Times New Roman" w:hAnsi="Times New Roman" w:cs="Times New Roman"/>
          <w:b/>
          <w:i/>
          <w:sz w:val="24"/>
          <w:szCs w:val="24"/>
          <w:u w:val="single"/>
        </w:rPr>
        <w:t>Диагностика детей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09"/>
        <w:gridCol w:w="850"/>
        <w:gridCol w:w="709"/>
        <w:gridCol w:w="709"/>
        <w:gridCol w:w="783"/>
        <w:gridCol w:w="729"/>
        <w:gridCol w:w="723"/>
        <w:gridCol w:w="742"/>
        <w:gridCol w:w="708"/>
        <w:gridCol w:w="709"/>
        <w:gridCol w:w="709"/>
      </w:tblGrid>
      <w:tr w:rsidR="004D3939" w:rsidRPr="004D3939" w:rsidTr="004D3939">
        <w:trPr>
          <w:trHeight w:val="1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9" w:rsidRPr="004D3939" w:rsidRDefault="004D3939">
            <w:pPr>
              <w:spacing w:line="240" w:lineRule="auto"/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Из 19 опрошенных детей</w:t>
            </w:r>
          </w:p>
          <w:p w:rsidR="004D3939" w:rsidRPr="004D3939" w:rsidRDefault="004D3939">
            <w:pPr>
              <w:spacing w:line="240" w:lineRule="auto"/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Средний уровень 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Низкий уровень </w:t>
            </w:r>
          </w:p>
        </w:tc>
      </w:tr>
      <w:tr w:rsidR="004D3939" w:rsidRPr="004D3939" w:rsidTr="004D3939">
        <w:trPr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39" w:rsidRPr="004D3939" w:rsidRDefault="004D3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4D3939" w:rsidRDefault="004D3939" w:rsidP="00BF20AA">
            <w:pPr>
              <w:pStyle w:val="a4"/>
            </w:pPr>
            <w:r w:rsidRPr="004D3939">
              <w:t xml:space="preserve">2 </w:t>
            </w:r>
            <w:r w:rsidR="00BF20AA">
              <w:t>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</w:pPr>
            <w:r>
              <w:t>Ст.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4D3939" w:rsidP="00BF20AA">
            <w:pPr>
              <w:pStyle w:val="a4"/>
            </w:pPr>
            <w:r w:rsidRPr="004D3939">
              <w:t>Под</w:t>
            </w:r>
            <w:r w:rsidR="00BF20AA"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4D3939" w:rsidRDefault="004D3939" w:rsidP="00BF20AA">
            <w:pPr>
              <w:pStyle w:val="a4"/>
            </w:pPr>
            <w:r w:rsidRPr="004D3939">
              <w:t>2 мл.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</w:pPr>
            <w:r>
              <w:t>Ст</w:t>
            </w:r>
            <w:r w:rsidR="004D3939" w:rsidRPr="004D3939"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4D3939" w:rsidP="00BF20AA">
            <w:pPr>
              <w:pStyle w:val="a4"/>
            </w:pPr>
            <w:r w:rsidRPr="004D3939">
              <w:t>Под</w:t>
            </w:r>
            <w:r w:rsidR="00BF20AA"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Default="00BF20AA" w:rsidP="00BF20AA">
            <w:pPr>
              <w:pStyle w:val="a4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BF20AA" w:rsidRPr="004D3939" w:rsidRDefault="00BF20AA" w:rsidP="00BF20AA">
            <w:pPr>
              <w:pStyle w:val="a4"/>
            </w:pPr>
            <w: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Default="00BF20AA" w:rsidP="00BF20AA">
            <w:pPr>
              <w:pStyle w:val="a4"/>
            </w:pPr>
            <w:r>
              <w:t>Ст.</w:t>
            </w:r>
          </w:p>
          <w:p w:rsidR="00BF20AA" w:rsidRPr="004D3939" w:rsidRDefault="00BF20AA" w:rsidP="00BF20AA">
            <w:pPr>
              <w:pStyle w:val="a4"/>
            </w:pPr>
            <w: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Default="00BF20AA" w:rsidP="00BF20AA">
            <w:pPr>
              <w:pStyle w:val="a4"/>
            </w:pPr>
            <w:r>
              <w:t>Под.</w:t>
            </w:r>
          </w:p>
          <w:p w:rsidR="00BF20AA" w:rsidRPr="004D3939" w:rsidRDefault="00BF20AA" w:rsidP="00BF20AA">
            <w:pPr>
              <w:pStyle w:val="a4"/>
            </w:pPr>
            <w:r>
              <w:t>Гр.</w:t>
            </w:r>
          </w:p>
        </w:tc>
      </w:tr>
      <w:tr w:rsidR="004D3939" w:rsidRPr="004D3939" w:rsidTr="004D3939">
        <w:trPr>
          <w:trHeight w:val="5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1%  </w:t>
            </w:r>
          </w:p>
        </w:tc>
      </w:tr>
      <w:tr w:rsidR="004D3939" w:rsidRPr="004D3939" w:rsidTr="004D3939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4D3939" w:rsidRPr="004D3939" w:rsidRDefault="004D3939" w:rsidP="004D3939">
      <w:pPr>
        <w:pStyle w:val="a4"/>
      </w:pPr>
    </w:p>
    <w:p w:rsidR="004D3939" w:rsidRPr="004D3939" w:rsidRDefault="004D3939" w:rsidP="004D393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939">
        <w:rPr>
          <w:rFonts w:ascii="Times New Roman" w:hAnsi="Times New Roman" w:cs="Times New Roman"/>
          <w:b/>
          <w:i/>
          <w:sz w:val="24"/>
          <w:szCs w:val="24"/>
          <w:u w:val="single"/>
        </w:rPr>
        <w:t>Анкетирование родителей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709"/>
        <w:gridCol w:w="850"/>
        <w:gridCol w:w="709"/>
        <w:gridCol w:w="709"/>
        <w:gridCol w:w="783"/>
        <w:gridCol w:w="729"/>
        <w:gridCol w:w="723"/>
        <w:gridCol w:w="742"/>
        <w:gridCol w:w="708"/>
        <w:gridCol w:w="709"/>
        <w:gridCol w:w="709"/>
      </w:tblGrid>
      <w:tr w:rsidR="004D3939" w:rsidRPr="004D3939" w:rsidTr="004D3939">
        <w:trPr>
          <w:trHeight w:val="1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9" w:rsidRPr="004D3939" w:rsidRDefault="004D3939">
            <w:pPr>
              <w:spacing w:line="240" w:lineRule="auto"/>
              <w:ind w:left="-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Из 19 опрошенных семей</w:t>
            </w:r>
          </w:p>
          <w:p w:rsidR="004D3939" w:rsidRPr="004D3939" w:rsidRDefault="004D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Высокий уровень 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Средний уровень 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Низкий уровень </w:t>
            </w:r>
          </w:p>
        </w:tc>
      </w:tr>
      <w:tr w:rsidR="004D3939" w:rsidRPr="004D3939" w:rsidTr="00BF20AA">
        <w:trPr>
          <w:trHeight w:val="8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39" w:rsidRPr="004D3939" w:rsidRDefault="004D3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</w:pPr>
            <w:r w:rsidRPr="00BF20AA">
              <w:t>2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BF20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F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F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</w:pPr>
            <w:r w:rsidRPr="00BF20AA">
              <w:t>2 мл.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939" w:rsidRPr="00BF20AA" w:rsidRDefault="00BF20AA" w:rsidP="00BF20AA">
            <w:r>
              <w:t>Гр.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P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BF20AA" w:rsidRP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2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F20AA" w:rsidRP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939" w:rsidRP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BF20AA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D3939" w:rsidRPr="00BF20AA" w:rsidRDefault="004D3939" w:rsidP="00BF2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F20AA" w:rsidRPr="00BF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4D3939" w:rsidRPr="004D3939" w:rsidTr="00BF20AA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BF20AA" w:rsidRDefault="00BF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Начало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4D3939" w:rsidRPr="004D3939" w:rsidTr="004D3939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BF20AA" w:rsidRDefault="004D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A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9" w:rsidRPr="004D3939" w:rsidRDefault="004D39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9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</w:tbl>
    <w:p w:rsidR="004D3939" w:rsidRPr="004D3939" w:rsidRDefault="004D3939" w:rsidP="004D3939">
      <w:pPr>
        <w:spacing w:line="240" w:lineRule="auto"/>
        <w:ind w:left="-85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939" w:rsidRPr="004D3939" w:rsidRDefault="004D3939" w:rsidP="004D3939">
      <w:pPr>
        <w:tabs>
          <w:tab w:val="left" w:pos="9214"/>
        </w:tabs>
        <w:spacing w:line="240" w:lineRule="auto"/>
        <w:ind w:left="-851" w:right="47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Высокий уровень - имеют представление о том, что входит в понятие социально-личностное развитие, уделяют внимание формированию у детей социально-личностных качеств и навыков.</w:t>
      </w:r>
    </w:p>
    <w:p w:rsidR="004D3939" w:rsidRPr="004D3939" w:rsidRDefault="004D3939" w:rsidP="004D3939">
      <w:pPr>
        <w:tabs>
          <w:tab w:val="left" w:pos="9214"/>
        </w:tabs>
        <w:spacing w:line="240" w:lineRule="auto"/>
        <w:ind w:left="-851" w:right="47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Средний уровень - частично уделяют внимание формированию у детей социально-личностных качеств.</w:t>
      </w:r>
    </w:p>
    <w:p w:rsidR="004D3939" w:rsidRPr="004D3939" w:rsidRDefault="004D3939" w:rsidP="004D3939">
      <w:pPr>
        <w:tabs>
          <w:tab w:val="left" w:pos="9214"/>
        </w:tabs>
        <w:spacing w:line="240" w:lineRule="auto"/>
        <w:ind w:left="-851" w:right="474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Низкий уровень - затрудняются в понимании термина «социально-личностное развитие» и не имеют представление о том, как и какие личностные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развивать у ребенка.</w:t>
      </w:r>
    </w:p>
    <w:p w:rsidR="004D3939" w:rsidRPr="004D3939" w:rsidRDefault="004D3939" w:rsidP="004D3939">
      <w:pPr>
        <w:tabs>
          <w:tab w:val="left" w:pos="2838"/>
          <w:tab w:val="center" w:pos="48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39" w:rsidRDefault="004D3939" w:rsidP="004D3939">
      <w:pPr>
        <w:tabs>
          <w:tab w:val="left" w:pos="2838"/>
          <w:tab w:val="center" w:pos="484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3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D3939" w:rsidRPr="00BF20AA" w:rsidRDefault="004D3939" w:rsidP="00BF20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20AA">
        <w:rPr>
          <w:rFonts w:ascii="Times New Roman" w:hAnsi="Times New Roman" w:cs="Times New Roman"/>
          <w:sz w:val="24"/>
          <w:szCs w:val="24"/>
        </w:rPr>
        <w:t>1.Программа «Детство»  - «Детство-пресс», Санкт-Петербург .2001.</w:t>
      </w:r>
    </w:p>
    <w:p w:rsidR="004D3939" w:rsidRPr="00BF20AA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0AA">
        <w:rPr>
          <w:rFonts w:ascii="Times New Roman" w:hAnsi="Times New Roman" w:cs="Times New Roman"/>
          <w:sz w:val="24"/>
          <w:szCs w:val="24"/>
        </w:rPr>
        <w:t>2.Методические советы к программе «Детство» - «Детство-пресс», С-Петербург 2002.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3. План-программа  (приложение к программе «Детство») – «Детство-пресс», С-Петербург 2001.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4. Коломийченко Л.В.,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Оглезнева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О.В. Формирование психолого-педагогической компетентности родителей по социальному развитию детей дошкольного возраста. Добрянка , 2005.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5.Козлова С.А. , Катаева Л.И. Мой мир – М: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2000.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6.Микляева Н.В.,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Ахтян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А.Г. Социально-нравственное воспитание детей от 2 до 5 лет – М: Айрис – пресс, 2009.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Е.А. Нравственно-этические беседы и игры с дошкольниками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ТЦ Сфера, 2003.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8.Иванова Н.В.,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Е.Ю.,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Кривовицына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О.Б. Социальная адаптация малышей в ДОУ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ТЦ Сфера,2011.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9. Коноваленко С.В. Коммуникативные способности и социализация детей 5-9 лет –М: Издательство Гном и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,2001.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в детском саду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ТЦ сфера, 2003.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11.Сиротюк А.Л. Коррекция  развития интеллекта дошкольников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ТЦ Сфера, 2002.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12. Дурова Н.В. Очень важный разговор М: Мозаика-Синтез, 2000.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13. Богуславская Н.Е., Купина Н.А. Веселый этикет – Екатеринбург «Арго», 1997.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14.Клюева Н.В., Касаткина Ю.В. Учим детей общению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рославль «Академия развития», 1996.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Н.Л. Развитие эмоционального мира детей - Ярославль «Академия развития», 1996.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16. Шорохова О.В Играем в сказку 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ТЦ Сфера, 2006.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17. Нефедова Е.А.,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 xml:space="preserve"> О.В. Физкультурные минутки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:Астрель-Аст-Ермак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2005.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18.Синицына Е. Умные пальчики–М: Лист, 1998.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19.Синицына Е. Умные сказки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Лист, 1999.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 xml:space="preserve">20.Синицына Е. Умные стихи 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>: Лист, 1998.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21.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Н.В. Ознакомление дошкольников с окружающим и социальной действительностью. Средняя группа. – М.: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ЭлизеТрэйдинг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ЦГЛ, 2004.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22.</w:t>
      </w:r>
      <w:proofErr w:type="gramStart"/>
      <w:r w:rsidRPr="004D3939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4D3939">
        <w:rPr>
          <w:rFonts w:ascii="Times New Roman" w:hAnsi="Times New Roman" w:cs="Times New Roman"/>
          <w:sz w:val="24"/>
          <w:szCs w:val="24"/>
        </w:rPr>
        <w:t xml:space="preserve"> Н.В. Ознакомление дошкольников с окружающим и социальной действительностью. Старшая и подготовительная группы. – М.: </w:t>
      </w:r>
      <w:proofErr w:type="spellStart"/>
      <w:r w:rsidRPr="004D3939">
        <w:rPr>
          <w:rFonts w:ascii="Times New Roman" w:hAnsi="Times New Roman" w:cs="Times New Roman"/>
          <w:sz w:val="24"/>
          <w:szCs w:val="24"/>
        </w:rPr>
        <w:t>ЭлизеТрэйдинг</w:t>
      </w:r>
      <w:proofErr w:type="spellEnd"/>
      <w:r w:rsidRPr="004D3939">
        <w:rPr>
          <w:rFonts w:ascii="Times New Roman" w:hAnsi="Times New Roman" w:cs="Times New Roman"/>
          <w:sz w:val="24"/>
          <w:szCs w:val="24"/>
        </w:rPr>
        <w:t>, ЦГЛ, 2004.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23.Буре Р.С. Формирование представлений о нормах морали у детей дошкольного возраста. – Ребёнок в детском саду, 2006, №5, стр.16.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24.Васильева-Гангнус Л. Азбука вежливости. – М.: Педагогика, 1984.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25.Зазульская О. Формирование доброжелательных отношений между дошкольниками. – Ребёнок в детском саду, 2006, №1, стр.2.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26.Клименкова О. Игра как азбука общения. – Дошкольное воспитание, 2002, №4, стр.7.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lastRenderedPageBreak/>
        <w:t>27.Коломийченко Л. Программа социального развития. – Дошкольное воспитание, 2005, №1, стр.9;№5, стр.13; №8, стр.15.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28.Комратова Н.Г., Грибова Л.Ф. Социально-нравственное воспитание детей 3-4 лет: Игровая и продуктивная деятельность. – М.: ТЦ Сфера, 2005. (Программа развития).</w:t>
      </w:r>
    </w:p>
    <w:p w:rsidR="004D3939" w:rsidRPr="004D3939" w:rsidRDefault="004D3939" w:rsidP="00BF20A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3939">
        <w:rPr>
          <w:rFonts w:ascii="Times New Roman" w:hAnsi="Times New Roman" w:cs="Times New Roman"/>
          <w:sz w:val="24"/>
          <w:szCs w:val="24"/>
        </w:rPr>
        <w:t>29.Кочергина В. Правовое воспитание дошкольников. – Дошкольное воспитание, 2004, №6, стр.2; №7, стр.50.</w:t>
      </w:r>
    </w:p>
    <w:p w:rsidR="00E418EF" w:rsidRDefault="00E418EF" w:rsidP="00BF20AA"/>
    <w:sectPr w:rsidR="00E418EF" w:rsidSect="009E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05F"/>
    <w:multiLevelType w:val="hybridMultilevel"/>
    <w:tmpl w:val="2FE4A4A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51D82058"/>
    <w:multiLevelType w:val="hybridMultilevel"/>
    <w:tmpl w:val="1174CE42"/>
    <w:lvl w:ilvl="0" w:tplc="6A1AC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82C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831F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B85CD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2E6E4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2C487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2EB50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442F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29B5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54"/>
    <w:rsid w:val="00283454"/>
    <w:rsid w:val="004D3939"/>
    <w:rsid w:val="009E6433"/>
    <w:rsid w:val="00BF20AA"/>
    <w:rsid w:val="00E418EF"/>
    <w:rsid w:val="00E6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39"/>
    <w:pPr>
      <w:ind w:left="720"/>
      <w:contextualSpacing/>
    </w:pPr>
  </w:style>
  <w:style w:type="paragraph" w:styleId="a4">
    <w:name w:val="No Spacing"/>
    <w:uiPriority w:val="1"/>
    <w:qFormat/>
    <w:rsid w:val="004D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39"/>
    <w:pPr>
      <w:ind w:left="720"/>
      <w:contextualSpacing/>
    </w:pPr>
  </w:style>
  <w:style w:type="paragraph" w:styleId="a4">
    <w:name w:val="No Spacing"/>
    <w:uiPriority w:val="1"/>
    <w:qFormat/>
    <w:rsid w:val="004D3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2016-05-31T16:21:00Z</dcterms:created>
  <dcterms:modified xsi:type="dcterms:W3CDTF">2016-06-10T10:28:00Z</dcterms:modified>
</cp:coreProperties>
</file>