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A2" w:rsidRDefault="00D600A2" w:rsidP="00D600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63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И.Г. Пономарева </w:t>
      </w:r>
    </w:p>
    <w:p w:rsidR="00D600A2" w:rsidRDefault="00D600A2" w:rsidP="00D600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МБДОУ «ПДС  №7»</w:t>
      </w:r>
    </w:p>
    <w:p w:rsidR="00D600A2" w:rsidRDefault="00D600A2" w:rsidP="00D600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воспитатель</w:t>
      </w:r>
    </w:p>
    <w:p w:rsidR="00D600A2" w:rsidRDefault="00D600A2" w:rsidP="00D600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00A2" w:rsidRDefault="00D600A2" w:rsidP="00D600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метода моделирования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экологическом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600A2" w:rsidRDefault="00D600A2" w:rsidP="00D600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воспитании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дошкольников</w:t>
      </w:r>
      <w:bookmarkStart w:id="0" w:name="_GoBack"/>
      <w:bookmarkEnd w:id="0"/>
      <w:r w:rsidRPr="0005563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D600A2" w:rsidRDefault="00D600A2" w:rsidP="00D600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82D" w:rsidRPr="0009543B" w:rsidRDefault="00E8582D" w:rsidP="009836F9">
      <w:pPr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В современных условиях быстро меняющейся жизни от человека требуется не только владение знаниями, но и, в первую очередь умение добывать эти знания самому  и оперировать ими. Одна из главных задач дошкольной педагогики и психологии – поиск путей эффективного обучения на занятиях, поиск возможностей использования скрытых резервов умственной деятельности детей, повышение самостоятельности.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Процесс познания окружающего мира непрост для ребёнка. Начинается он с чувственного восприятия. Однако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 xml:space="preserve"> многие явления природы невозможно воспринимать непосредственно. Часто на основе чувственного познания требуется «построить» в сознании абстрактное, обобщённое представление об объекте или целом явлении природы, составить схему изучаемого явления. Решить успешно эти задачи помогает метод моделирования.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Что такое моделирование?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Моделирование в детском саду – это </w:t>
      </w:r>
      <w:r w:rsidR="00C710E4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Pr="0009543B">
        <w:rPr>
          <w:rFonts w:ascii="Times New Roman" w:hAnsi="Times New Roman" w:cs="Times New Roman"/>
          <w:sz w:val="24"/>
          <w:szCs w:val="24"/>
        </w:rPr>
        <w:t>деятельность педагога и дошкольника, направленная на построение моделей. Моделирование основано на принципе замещения реальных объектов предметами, схематическими изображениями, знаками.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Доступность метода моделирования для детей дошкольников доказана работами психологов А.В. Запорожца, Н.Н.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Поддъякова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>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Дети легко и быстро понимают разного рода схематические изображения и с успехом пользуются ими.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Использование модели помогает развивать у детей важнейшие операции мышления, поскольку, согласно результатам исследования психолога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Л.А.Венгера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>, основой  развития умственных способностей детей  является овладение ребёнком действиями наглядного моделирования</w:t>
      </w:r>
      <w:r w:rsidR="00F76C8C" w:rsidRPr="0009543B">
        <w:rPr>
          <w:rFonts w:ascii="Times New Roman" w:hAnsi="Times New Roman" w:cs="Times New Roman"/>
          <w:sz w:val="24"/>
          <w:szCs w:val="24"/>
        </w:rPr>
        <w:t xml:space="preserve">. </w:t>
      </w:r>
      <w:r w:rsidRPr="0009543B">
        <w:rPr>
          <w:rFonts w:ascii="Times New Roman" w:hAnsi="Times New Roman" w:cs="Times New Roman"/>
          <w:sz w:val="24"/>
          <w:szCs w:val="24"/>
        </w:rPr>
        <w:t>Метод наглядного моделирования детально разработан Н.Н.Кондратьевой  в Программе экологического образования «МЫ».</w:t>
      </w:r>
    </w:p>
    <w:p w:rsidR="00E8582D" w:rsidRPr="0009543B" w:rsidRDefault="004B7E82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582D" w:rsidRPr="0009543B">
        <w:rPr>
          <w:rFonts w:ascii="Times New Roman" w:hAnsi="Times New Roman" w:cs="Times New Roman"/>
          <w:sz w:val="24"/>
          <w:szCs w:val="24"/>
        </w:rPr>
        <w:t>Свою работу по теме «Моделирование в экологическом воспитании дошкольников» я начала с изучения литературы: программа «Детство», её раздел «Ребёнок открывает мир природы» (</w:t>
      </w:r>
      <w:proofErr w:type="spellStart"/>
      <w:r w:rsidR="00E8582D" w:rsidRPr="0009543B">
        <w:rPr>
          <w:rFonts w:ascii="Times New Roman" w:hAnsi="Times New Roman" w:cs="Times New Roman"/>
          <w:sz w:val="24"/>
          <w:szCs w:val="24"/>
        </w:rPr>
        <w:t>Н.Н.Кондратьевой</w:t>
      </w:r>
      <w:proofErr w:type="spellEnd"/>
      <w:r w:rsidR="00E8582D" w:rsidRPr="000954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8582D" w:rsidRPr="0009543B">
        <w:rPr>
          <w:rFonts w:ascii="Times New Roman" w:hAnsi="Times New Roman" w:cs="Times New Roman"/>
          <w:sz w:val="24"/>
          <w:szCs w:val="24"/>
        </w:rPr>
        <w:t>Л.М.Маневцовой</w:t>
      </w:r>
      <w:proofErr w:type="spellEnd"/>
      <w:r w:rsidR="00E8582D" w:rsidRPr="0009543B">
        <w:rPr>
          <w:rFonts w:ascii="Times New Roman" w:hAnsi="Times New Roman" w:cs="Times New Roman"/>
          <w:sz w:val="24"/>
          <w:szCs w:val="24"/>
        </w:rPr>
        <w:t>), «Добро пожаловать в экологию» (</w:t>
      </w:r>
      <w:proofErr w:type="spellStart"/>
      <w:r w:rsidR="00E8582D" w:rsidRPr="0009543B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="00E8582D" w:rsidRPr="0009543B">
        <w:rPr>
          <w:rFonts w:ascii="Times New Roman" w:hAnsi="Times New Roman" w:cs="Times New Roman"/>
          <w:sz w:val="24"/>
          <w:szCs w:val="24"/>
        </w:rPr>
        <w:t xml:space="preserve"> О.А.),</w:t>
      </w:r>
      <w:r w:rsidRPr="0009543B">
        <w:rPr>
          <w:rFonts w:ascii="Times New Roman" w:hAnsi="Times New Roman" w:cs="Times New Roman"/>
          <w:sz w:val="24"/>
          <w:szCs w:val="24"/>
        </w:rPr>
        <w:t xml:space="preserve">  </w:t>
      </w:r>
      <w:r w:rsidR="00E8582D" w:rsidRPr="0009543B">
        <w:rPr>
          <w:rFonts w:ascii="Times New Roman" w:hAnsi="Times New Roman" w:cs="Times New Roman"/>
          <w:sz w:val="24"/>
          <w:szCs w:val="24"/>
        </w:rPr>
        <w:t xml:space="preserve">«Ознакомление дошкольников с неживой природой» </w:t>
      </w:r>
      <w:proofErr w:type="spellStart"/>
      <w:r w:rsidR="00E8582D" w:rsidRPr="0009543B">
        <w:rPr>
          <w:rFonts w:ascii="Times New Roman" w:hAnsi="Times New Roman" w:cs="Times New Roman"/>
          <w:sz w:val="24"/>
          <w:szCs w:val="24"/>
        </w:rPr>
        <w:t>С.Н.Николаевой</w:t>
      </w:r>
      <w:proofErr w:type="spellEnd"/>
      <w:r w:rsidR="00E8582D" w:rsidRPr="0009543B">
        <w:rPr>
          <w:rFonts w:ascii="Times New Roman" w:hAnsi="Times New Roman" w:cs="Times New Roman"/>
          <w:sz w:val="24"/>
          <w:szCs w:val="24"/>
        </w:rPr>
        <w:t xml:space="preserve"> (опыты-наблюдения в природе), «Неизведанное рядом  О.В. </w:t>
      </w:r>
      <w:proofErr w:type="spellStart"/>
      <w:r w:rsidR="00E8582D" w:rsidRPr="0009543B"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 w:rsidR="00E8582D" w:rsidRPr="00095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82D" w:rsidRPr="0009543B">
        <w:rPr>
          <w:rFonts w:ascii="Times New Roman" w:hAnsi="Times New Roman" w:cs="Times New Roman"/>
          <w:sz w:val="24"/>
          <w:szCs w:val="24"/>
        </w:rPr>
        <w:t>Н.П.Рахмановой</w:t>
      </w:r>
      <w:proofErr w:type="spellEnd"/>
      <w:r w:rsidR="00E8582D" w:rsidRPr="00095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582D" w:rsidRPr="000954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582D" w:rsidRPr="0009543B">
        <w:rPr>
          <w:rFonts w:ascii="Times New Roman" w:hAnsi="Times New Roman" w:cs="Times New Roman"/>
          <w:sz w:val="24"/>
          <w:szCs w:val="24"/>
        </w:rPr>
        <w:t xml:space="preserve">схемы-модели, алгоритмы в неживой природе), «Конспекты занятий по формированию у дошкольников естественнонаучных представлений в разных возрастных группах»  </w:t>
      </w:r>
      <w:proofErr w:type="spellStart"/>
      <w:r w:rsidR="00E8582D" w:rsidRPr="0009543B">
        <w:rPr>
          <w:rFonts w:ascii="Times New Roman" w:hAnsi="Times New Roman" w:cs="Times New Roman"/>
          <w:sz w:val="24"/>
          <w:szCs w:val="24"/>
        </w:rPr>
        <w:t>Н.В.Нищевой</w:t>
      </w:r>
      <w:proofErr w:type="spellEnd"/>
      <w:r w:rsidR="00E8582D" w:rsidRPr="0009543B">
        <w:rPr>
          <w:rFonts w:ascii="Times New Roman" w:hAnsi="Times New Roman" w:cs="Times New Roman"/>
          <w:sz w:val="24"/>
          <w:szCs w:val="24"/>
        </w:rPr>
        <w:t>, а также статьи в журналах «Дошкольное воспит</w:t>
      </w:r>
      <w:r w:rsidR="00F76C8C" w:rsidRPr="0009543B">
        <w:rPr>
          <w:rFonts w:ascii="Times New Roman" w:hAnsi="Times New Roman" w:cs="Times New Roman"/>
          <w:sz w:val="24"/>
          <w:szCs w:val="24"/>
        </w:rPr>
        <w:t>ание», «Ребёнок в детском саду», "Обруч".</w:t>
      </w:r>
    </w:p>
    <w:p w:rsidR="004B7E82" w:rsidRPr="0009543B" w:rsidRDefault="004B7E82" w:rsidP="004B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Затем определила цель  и задачи  работы.</w:t>
      </w:r>
    </w:p>
    <w:p w:rsidR="004B7E82" w:rsidRPr="0009543B" w:rsidRDefault="004B7E82" w:rsidP="004B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  <w:u w:val="single"/>
        </w:rPr>
        <w:t>Цел</w:t>
      </w:r>
      <w:proofErr w:type="gramStart"/>
      <w:r w:rsidRPr="0009543B">
        <w:rPr>
          <w:rFonts w:ascii="Times New Roman" w:hAnsi="Times New Roman" w:cs="Times New Roman"/>
          <w:sz w:val="24"/>
          <w:szCs w:val="24"/>
          <w:u w:val="single"/>
        </w:rPr>
        <w:t>ь-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 xml:space="preserve">  обеспечение успешного усвоения детьми знаний об особенностях объектов природы, их структуре, связях и зависимостях посредством моделей.</w:t>
      </w:r>
    </w:p>
    <w:p w:rsidR="004B7E82" w:rsidRPr="0009543B" w:rsidRDefault="004B7E82" w:rsidP="004B7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62363" w:rsidRDefault="00462363" w:rsidP="004B7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62363" w:rsidRDefault="00462363" w:rsidP="004B7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600A2" w:rsidRDefault="00D600A2" w:rsidP="004B7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600A2" w:rsidRDefault="00D600A2" w:rsidP="004B7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B7E82" w:rsidRPr="0009543B" w:rsidRDefault="004B7E82" w:rsidP="004B7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543B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Задачи:</w:t>
      </w:r>
    </w:p>
    <w:p w:rsidR="004B7E82" w:rsidRPr="0009543B" w:rsidRDefault="004B7E82" w:rsidP="004B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1. Учить </w:t>
      </w:r>
      <w:r w:rsidR="004D2E14" w:rsidRPr="0009543B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09543B">
        <w:rPr>
          <w:rFonts w:ascii="Times New Roman" w:hAnsi="Times New Roman" w:cs="Times New Roman"/>
          <w:sz w:val="24"/>
          <w:szCs w:val="24"/>
        </w:rPr>
        <w:t>вычленять главные признаки предметов, классифицировать объекты, выделять противоречивые свойства объекта с помощью моделей и схем.</w:t>
      </w:r>
    </w:p>
    <w:p w:rsidR="004B7E82" w:rsidRPr="0009543B" w:rsidRDefault="004B7E82" w:rsidP="004B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2. Развивать  у детей умственную активность, сообразительность, наблюдательность, умение сравнивать.</w:t>
      </w:r>
    </w:p>
    <w:p w:rsidR="004B7E82" w:rsidRPr="0009543B" w:rsidRDefault="004B7E82" w:rsidP="004B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3.Учить 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наглядно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 xml:space="preserve"> увидеть, понять связи и зависимости в окружающем мире.</w:t>
      </w:r>
    </w:p>
    <w:p w:rsidR="004B7E82" w:rsidRPr="0009543B" w:rsidRDefault="004B7E82" w:rsidP="004B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4. Способствовать  развитию у детей  речевых навыков, психических процессов и в целом интеллектуальному развитию дошкольника.</w:t>
      </w:r>
    </w:p>
    <w:p w:rsidR="004B7E82" w:rsidRPr="0009543B" w:rsidRDefault="004B7E82" w:rsidP="00D34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   Работу по обучению дошкольников моделированию разделила на несколько этапов: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1. Сначала, знакомила детей с моделью. Мы подробно разбирали, что в объекте замещает тот или иной знак, символ. А затем предлагала ребёнку описать  объект с помощью модели, ранее усвоенной им.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2. Затем мы с детьми сравнивали два объекта между собой, учились выделять признаки  различия и сходства. Одновременно, я предлагала задания последовательно отбирать модели, замещающие эти признаки 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( например, при сравнении вороны и воробья).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3. На следующем этап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 xml:space="preserve">  постепенно увеличивала количество сравниваемых объектов до трёх-четырёх.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4. Далее, обучала детей моделированию существенных или значимых признаков 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>например, отбор и моделирование признаков растений, определяющих способ удаления пыли с растений уголка природы)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5. На последнем этапе знакомства с моделями, предлагала детям самостоятельно  составить модель элементарных понятий, таких как «птицы», «рыбы», «насекомые», «звери» и др.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Модели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>использовались мной при ознакомлении детей с живой и неживой природой не только в непосредственно-обучающей деятельности, но и играх природоведческого характера, наблюдениях, а также самостоятельной деятельности детей.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В работе использовала три  вида моделей: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  <w:u w:val="single"/>
        </w:rPr>
        <w:t>Предметные модели</w:t>
      </w:r>
      <w:r w:rsidRPr="0009543B">
        <w:rPr>
          <w:rFonts w:ascii="Times New Roman" w:hAnsi="Times New Roman" w:cs="Times New Roman"/>
          <w:sz w:val="24"/>
          <w:szCs w:val="24"/>
        </w:rPr>
        <w:t xml:space="preserve"> – они помогают воспроизводить структуру и особенность, внутренние и внешние взаимосвязи реальных объектов и явлений. Это разные предметы и конструкци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 xml:space="preserve"> аквариум, макеты «Север», «Лес», «Пустыня», «Водный мир», «Луг»)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  <w:u w:val="single"/>
        </w:rPr>
        <w:t>Предметно-схематические модели</w:t>
      </w:r>
      <w:r w:rsidRPr="0009543B">
        <w:rPr>
          <w:rFonts w:ascii="Times New Roman" w:hAnsi="Times New Roman" w:cs="Times New Roman"/>
          <w:sz w:val="24"/>
          <w:szCs w:val="24"/>
        </w:rPr>
        <w:t xml:space="preserve"> – в них существенные связи и отношения представлены в виде предметов 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>акетов. Например, полоски зелёного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Цвета мы использовали при абстрагировании цвета листьев; геометрические фигуры – форма листьев; полоски бумаги разной фактуры (гладкая, бугристая) – при замещении характера поверхности части растений листьев, стебля 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 xml:space="preserve">автор модели  Н.И.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>). А модель – макет, предложенная С.Н.Николаевой, для усвоения понятия «мимикрия», помогла детям понять значение покровительственной окраски животных.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В работе использовала модели потребностей растений в свете, тепле 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Н.А.Хайдурова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 xml:space="preserve">); модель для ознакомления с комнатными растениями (автор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Н.И.Ветрова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>).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  <w:u w:val="single"/>
        </w:rPr>
        <w:t>Графические модели</w:t>
      </w:r>
      <w:r w:rsidRPr="0009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43B">
        <w:rPr>
          <w:rFonts w:ascii="Times New Roman" w:hAnsi="Times New Roman" w:cs="Times New Roman"/>
          <w:sz w:val="24"/>
          <w:szCs w:val="24"/>
        </w:rPr>
        <w:t>– были использованы мной, для того, чтобы обобщённо (условно) передать признаки, связи и отношения природных явлений. Это всевозможные календари погоды, таблицы фиксации продолжительности дня, модели года, модели, отражающие существенные наглядн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 xml:space="preserve"> воспринимаемые признаки данной системы, группы ( модели «Рыбы», «Птицы», Насекомые», «Звери», «Живое» и др.)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lastRenderedPageBreak/>
        <w:t xml:space="preserve">        Чтобы модель, как наглядно-практическое  средство познания, выполняло свою функцию, она должна соответствовать ряду </w:t>
      </w:r>
      <w:r w:rsidRPr="0009543B">
        <w:rPr>
          <w:rFonts w:ascii="Times New Roman" w:hAnsi="Times New Roman" w:cs="Times New Roman"/>
          <w:sz w:val="24"/>
          <w:szCs w:val="24"/>
          <w:u w:val="single"/>
        </w:rPr>
        <w:t>требований: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1. Чётко отражать основные свойства и отношения, которые являются объектом познания.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2. Быть простой и доступной для создания и действия с ней.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3. Ярко и чётко передавать с её помощью те свойства  и отношения, которые должны быть усвоены.</w:t>
      </w:r>
    </w:p>
    <w:p w:rsidR="00D3430E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4. Модель должна нести в себе что-то новое, то, чего ребёнок ещё не знает</w:t>
      </w:r>
      <w:r w:rsidR="00D3430E" w:rsidRPr="0009543B">
        <w:rPr>
          <w:rFonts w:ascii="Times New Roman" w:hAnsi="Times New Roman" w:cs="Times New Roman"/>
          <w:sz w:val="24"/>
          <w:szCs w:val="24"/>
        </w:rPr>
        <w:t>.</w:t>
      </w:r>
    </w:p>
    <w:p w:rsidR="00D3430E" w:rsidRPr="0009543B" w:rsidRDefault="00D3430E" w:rsidP="00D34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Обучение моделированию связывала с использованием обследовательских действий. Важно учить ребёнка правильно вести анализ и сравнение предметов. Для расширения познавательных интересов детей во время обсуждения способов действий создавала проблемные ситуации, в которых участвовали сказочные герои: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 xml:space="preserve">, Почемучка,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Жалейкин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>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 </w:t>
      </w:r>
      <w:r w:rsidR="00D3430E" w:rsidRPr="0009543B">
        <w:rPr>
          <w:rFonts w:ascii="Times New Roman" w:hAnsi="Times New Roman" w:cs="Times New Roman"/>
          <w:sz w:val="24"/>
          <w:szCs w:val="24"/>
        </w:rPr>
        <w:t xml:space="preserve">  </w:t>
      </w:r>
      <w:r w:rsidRPr="0009543B">
        <w:rPr>
          <w:rFonts w:ascii="Times New Roman" w:hAnsi="Times New Roman" w:cs="Times New Roman"/>
          <w:sz w:val="24"/>
          <w:szCs w:val="24"/>
        </w:rPr>
        <w:t>Демонстрация моделей, использовалась мной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>при условии предварительного ознакомления детей с объектами  живой и неживой природы при помощи, и других методов и приёмов: наблюдений, экскурсий, чтения художественной литературы, дидактических игр, обеспечивающих живые представления о признаках, свойствах и отношениях объектов.</w:t>
      </w:r>
    </w:p>
    <w:p w:rsidR="00E8582D" w:rsidRPr="0009543B" w:rsidRDefault="00D3430E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    </w:t>
      </w:r>
      <w:r w:rsidR="00E8582D" w:rsidRPr="0009543B">
        <w:rPr>
          <w:rFonts w:ascii="Times New Roman" w:hAnsi="Times New Roman" w:cs="Times New Roman"/>
          <w:sz w:val="24"/>
          <w:szCs w:val="24"/>
        </w:rPr>
        <w:t>Успешно использовала модели в процессе составления рассказов о природе, животных, птицах, цветах. В младшем возрасте с детьми составляли короткие рассказы, а в старшей группе, с опорой на модели, дети составляли развёрнутые рассказы о временах года, природных явлениях, животных, птицах. Например, детям очень понравился рассказ о путешествии Снежинки, с использованием геометрических  фигур-схем.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В старшем дошкольном возрасте, на более сложном этапе, дети сами зарисовывали с помощью символов – знаков признаки объект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>животного, птицы, растения) и составляли рассказ или придумывали сказку.</w:t>
      </w:r>
      <w:r w:rsidR="00483536" w:rsidRPr="0009543B">
        <w:rPr>
          <w:rFonts w:ascii="Times New Roman" w:hAnsi="Times New Roman" w:cs="Times New Roman"/>
          <w:sz w:val="24"/>
          <w:szCs w:val="24"/>
        </w:rPr>
        <w:t xml:space="preserve">  Также, дети  по схемам отгадывали загадки о животных, птицах, а затем и сами составляли загадку с помощью символов и знаков.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   В качестве дидактического материала, кроме моделей, я использовала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>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543B">
        <w:rPr>
          <w:rFonts w:ascii="Times New Roman" w:hAnsi="Times New Roman" w:cs="Times New Roman"/>
          <w:sz w:val="24"/>
          <w:szCs w:val="24"/>
          <w:u w:val="single"/>
        </w:rPr>
        <w:t>Мнемотаблица</w:t>
      </w:r>
      <w:proofErr w:type="spellEnd"/>
      <w:r w:rsidRPr="0009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43B">
        <w:rPr>
          <w:rFonts w:ascii="Times New Roman" w:hAnsi="Times New Roman" w:cs="Times New Roman"/>
          <w:sz w:val="24"/>
          <w:szCs w:val="24"/>
        </w:rPr>
        <w:t xml:space="preserve"> - это схема, в которой заложена определённая информация.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 xml:space="preserve"> тоже велась поэтапно.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1. Сначала мы с детьми рассматривали таблицу и разбирали, что на ней нарисовано.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2.Затем – осуществлялась перекодировка информации, т.е. преобразование из символов в образы.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3. Далее – составляли рассказ с опорой на символ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>образы)т.е.отрабатывали метод запоминания. При этом дети рассказывали самостоятельно или с помощью педагога.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4. На следующем этапе – делали графическую зарисовку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>. А затем - ребёнок сам воспроизводил таблицу при её показе ему.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    С сезонными изменениями в природе знакомила детей через сказки «Как весна проснулась», «В гости к матушке Зиме» и др. Здесь таблица использовалась мной, как обучающее средство. Через сказки я знакомила детей с содержанием и информацией, которую </w:t>
      </w:r>
      <w:r w:rsidR="00D3430E" w:rsidRPr="0009543B">
        <w:rPr>
          <w:rFonts w:ascii="Times New Roman" w:hAnsi="Times New Roman" w:cs="Times New Roman"/>
          <w:sz w:val="24"/>
          <w:szCs w:val="24"/>
        </w:rPr>
        <w:t xml:space="preserve">вносила в таблицу.        </w:t>
      </w:r>
    </w:p>
    <w:p w:rsidR="00D3430E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В младших группах использовала таблицы цветные, так как у детей остаются отдельные образы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( лиса – рыжая, цыплёнок – жёлтый). А в старшем возрасте детям предлагала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чёрно-белые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>, схематические.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Модели и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 xml:space="preserve"> поместили в центр природы, для свободного пользования детей на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>, а также для непосредственно-обучающей деятельности детей.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Свою работу  проводила в тесном сотрудничестве 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 xml:space="preserve"> родителями воспитанников. Для родителей провела ряд консультаций о значении метода моделирования в развитии детей дошкольного возраста. Силами родителей обогатили развивающую среду в группе. Родители изготовили </w:t>
      </w:r>
      <w:r w:rsidRPr="0009543B">
        <w:rPr>
          <w:rFonts w:ascii="Times New Roman" w:hAnsi="Times New Roman" w:cs="Times New Roman"/>
          <w:sz w:val="24"/>
          <w:szCs w:val="24"/>
        </w:rPr>
        <w:lastRenderedPageBreak/>
        <w:t>макеты эко систем «Луг», «Пустыня», «Лес». Были приобретены календари наблюдений за погодой, экологическое окно. Эти пособия находятся у нас в центре природы.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Проведённая работа, в направлении обучения дошкольников навыкам моделирования при ознакомлении с живой и неживой природой и результаты диагностики показали, что: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1. Дети без затруднения ориентируются в знаковой системе и способах кодирования.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2. У многих детей наметился переход от предметн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 xml:space="preserve"> практических к образно-символическим действиям.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3.Повысился интерес к познавательной деятельности.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4. Совершенствуется устная речь детей и развивается логическое, образное мышление, память, внимание.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5. Дети научились раскрывать важные особенности объектов природы и закономерные связи, существующие в ней.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6. Формируются обобщённые представления и элементарные понятия об окружающем мире.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 В качестве диагностики использовала задания из рабочих тетрадей «Добро пожаловать в экологию»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О.А.Воронкевич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>.</w:t>
      </w:r>
    </w:p>
    <w:p w:rsidR="00606CFD" w:rsidRDefault="00E8582D" w:rsidP="00C71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И вот  такие результаты мной были получены</w:t>
      </w:r>
      <w:r w:rsidR="00F76C8C" w:rsidRPr="0009543B">
        <w:rPr>
          <w:rFonts w:ascii="Times New Roman" w:hAnsi="Times New Roman" w:cs="Times New Roman"/>
          <w:sz w:val="24"/>
          <w:szCs w:val="24"/>
        </w:rPr>
        <w:t>:</w:t>
      </w:r>
    </w:p>
    <w:p w:rsidR="00606CFD" w:rsidRDefault="00606CFD" w:rsidP="00606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2012 -2013 гг.</w:t>
      </w:r>
    </w:p>
    <w:p w:rsidR="00606CFD" w:rsidRDefault="00606CFD" w:rsidP="00606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CFD" w:rsidRDefault="00606CF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C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9725" cy="24288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582D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3430E" w:rsidRPr="000954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06CFD" w:rsidRDefault="00606CFD" w:rsidP="00606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гг.</w:t>
      </w:r>
    </w:p>
    <w:p w:rsidR="0072781D" w:rsidRDefault="0072781D" w:rsidP="00727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8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2781D">
        <w:rPr>
          <w:rFonts w:ascii="Times New Roman" w:hAnsi="Times New Roman" w:cs="Times New Roman"/>
          <w:b/>
          <w:sz w:val="24"/>
          <w:szCs w:val="24"/>
        </w:rPr>
        <w:t xml:space="preserve"> живая природа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781D">
        <w:rPr>
          <w:rFonts w:ascii="Times New Roman" w:hAnsi="Times New Roman" w:cs="Times New Roman"/>
          <w:b/>
          <w:sz w:val="24"/>
          <w:szCs w:val="24"/>
        </w:rPr>
        <w:t>неживая природа</w:t>
      </w:r>
    </w:p>
    <w:p w:rsidR="0072781D" w:rsidRDefault="0072781D" w:rsidP="00606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81D" w:rsidRDefault="0072781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8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5450" cy="21431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10E4" w:rsidRDefault="00C710E4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Вывод: </w:t>
      </w:r>
    </w:p>
    <w:p w:rsidR="00F76C8C" w:rsidRPr="0009543B" w:rsidRDefault="00C710E4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8582D" w:rsidRPr="0009543B">
        <w:rPr>
          <w:rFonts w:ascii="Times New Roman" w:hAnsi="Times New Roman" w:cs="Times New Roman"/>
          <w:sz w:val="24"/>
          <w:szCs w:val="24"/>
        </w:rPr>
        <w:t>спользование метода моделирования в работе с детьми дошкольного возраста даёт хорошие результаты и является средством развития познавательной активности детей. Поэтому, целесообразно использовать этот метод и в других видах  детской деятельности, например  в развитии речи, в экспери</w:t>
      </w:r>
      <w:r w:rsidR="00F76C8C" w:rsidRPr="0009543B">
        <w:rPr>
          <w:rFonts w:ascii="Times New Roman" w:hAnsi="Times New Roman" w:cs="Times New Roman"/>
          <w:sz w:val="24"/>
          <w:szCs w:val="24"/>
        </w:rPr>
        <w:t>ментировании.</w:t>
      </w:r>
    </w:p>
    <w:p w:rsidR="00F76C8C" w:rsidRPr="0009543B" w:rsidRDefault="00F76C8C" w:rsidP="00F76C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82D" w:rsidRPr="0009543B" w:rsidRDefault="00F76C8C" w:rsidP="00F76C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E8582D" w:rsidRPr="0009543B">
        <w:rPr>
          <w:rFonts w:ascii="Times New Roman" w:hAnsi="Times New Roman" w:cs="Times New Roman"/>
          <w:sz w:val="24"/>
          <w:szCs w:val="24"/>
        </w:rPr>
        <w:t>: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1.Кондратьева Н.Н. «МЫ» Программа экологического образования детей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 Санкт Петербург «Детство-Пресс» 2002 год.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2.»Мир природы и ребёнок» Методика экологического воспитания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   Под. Ред.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Маневцовой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 xml:space="preserve"> Л.М,</w:t>
      </w:r>
      <w:r w:rsidR="00C710E4">
        <w:rPr>
          <w:rFonts w:ascii="Times New Roman" w:hAnsi="Times New Roman" w:cs="Times New Roman"/>
          <w:sz w:val="24"/>
          <w:szCs w:val="24"/>
        </w:rPr>
        <w:t xml:space="preserve"> </w:t>
      </w:r>
      <w:r w:rsidRPr="0009543B">
        <w:rPr>
          <w:rFonts w:ascii="Times New Roman" w:hAnsi="Times New Roman" w:cs="Times New Roman"/>
          <w:sz w:val="24"/>
          <w:szCs w:val="24"/>
        </w:rPr>
        <w:t xml:space="preserve">Каменевой Л.А. 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   Санкт Петербург   «Детство 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>ресс» 2000 год.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3.Воронкевич  О.А. «Добро пожаловать в экологию»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 Санкт 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>етербург «Детство-Пресс» 2007 год.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4. « Использование </w:t>
      </w:r>
      <w:proofErr w:type="spellStart"/>
      <w:r w:rsidRPr="0009543B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09543B">
        <w:rPr>
          <w:rFonts w:ascii="Times New Roman" w:hAnsi="Times New Roman" w:cs="Times New Roman"/>
          <w:sz w:val="24"/>
          <w:szCs w:val="24"/>
        </w:rPr>
        <w:t xml:space="preserve"> в работе по формированию первичных естественнонаучных представлений у дошкольников»     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ж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>Дошкольная педагогика» 2006,№4, стр.19-21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>5. Карпенко А.В. « Соотношение наглядности и моделирования в обучении»</w:t>
      </w:r>
    </w:p>
    <w:p w:rsidR="00E8582D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>. «Дошкольная педагогика» 2006 №4, стр.32-36</w:t>
      </w:r>
    </w:p>
    <w:p w:rsidR="00C710E4" w:rsidRPr="0009543B" w:rsidRDefault="00C710E4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"Секреты природ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интересно"Москва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-пресс, 2004</w:t>
      </w:r>
    </w:p>
    <w:p w:rsidR="00E8582D" w:rsidRPr="0009543B" w:rsidRDefault="00C710E4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582D" w:rsidRPr="000954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582D" w:rsidRPr="0009543B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E8582D" w:rsidRPr="0009543B">
        <w:rPr>
          <w:rFonts w:ascii="Times New Roman" w:hAnsi="Times New Roman" w:cs="Times New Roman"/>
          <w:sz w:val="24"/>
          <w:szCs w:val="24"/>
        </w:rPr>
        <w:t xml:space="preserve"> Н.В. «Конспекты занятий по формированию у дошкольников естественнонаучных представлений в разных возрастных группах»</w:t>
      </w:r>
    </w:p>
    <w:p w:rsidR="00E8582D" w:rsidRPr="0009543B" w:rsidRDefault="00E8582D" w:rsidP="00D3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3B">
        <w:rPr>
          <w:rFonts w:ascii="Times New Roman" w:hAnsi="Times New Roman" w:cs="Times New Roman"/>
          <w:sz w:val="24"/>
          <w:szCs w:val="24"/>
        </w:rPr>
        <w:t xml:space="preserve">    Санкт </w:t>
      </w:r>
      <w:proofErr w:type="gramStart"/>
      <w:r w:rsidRPr="0009543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9543B">
        <w:rPr>
          <w:rFonts w:ascii="Times New Roman" w:hAnsi="Times New Roman" w:cs="Times New Roman"/>
          <w:sz w:val="24"/>
          <w:szCs w:val="24"/>
        </w:rPr>
        <w:t xml:space="preserve">етербург «Детство –Пресс» 2009 год  </w:t>
      </w:r>
    </w:p>
    <w:p w:rsidR="0009543B" w:rsidRDefault="0009543B" w:rsidP="004E1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543B" w:rsidSect="00D3430E">
      <w:pgSz w:w="11906" w:h="16838"/>
      <w:pgMar w:top="113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582D"/>
    <w:rsid w:val="000953A0"/>
    <w:rsid w:val="0009543B"/>
    <w:rsid w:val="000D2A97"/>
    <w:rsid w:val="00424827"/>
    <w:rsid w:val="00447AD1"/>
    <w:rsid w:val="00462363"/>
    <w:rsid w:val="00483536"/>
    <w:rsid w:val="004B7E82"/>
    <w:rsid w:val="004D2E14"/>
    <w:rsid w:val="004E1958"/>
    <w:rsid w:val="00606CFD"/>
    <w:rsid w:val="00696D7B"/>
    <w:rsid w:val="0072781D"/>
    <w:rsid w:val="00794B0F"/>
    <w:rsid w:val="008A194D"/>
    <w:rsid w:val="008D7B88"/>
    <w:rsid w:val="008E5FD6"/>
    <w:rsid w:val="009824FC"/>
    <w:rsid w:val="009836F9"/>
    <w:rsid w:val="00AD6471"/>
    <w:rsid w:val="00B36772"/>
    <w:rsid w:val="00B60858"/>
    <w:rsid w:val="00BF63EF"/>
    <w:rsid w:val="00C710E4"/>
    <w:rsid w:val="00D3430E"/>
    <w:rsid w:val="00D600A2"/>
    <w:rsid w:val="00D64CE7"/>
    <w:rsid w:val="00D83978"/>
    <w:rsid w:val="00E50CBE"/>
    <w:rsid w:val="00E8582D"/>
    <w:rsid w:val="00F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0" type="connector" idref="#_x0000_s1045"/>
        <o:r id="V:Rule11" type="connector" idref="#_x0000_s1038"/>
        <o:r id="V:Rule12" type="connector" idref="#_x0000_s1077"/>
        <o:r id="V:Rule13" type="connector" idref="#_x0000_s1076"/>
        <o:r id="V:Rule14" type="connector" idref="#_x0000_s1092"/>
        <o:r id="V:Rule15" type="connector" idref="#_x0000_s1089"/>
        <o:r id="V:Rule16" type="connector" idref="#_x0000_s1047"/>
        <o:r id="V:Rule17" type="connector" idref="#_x0000_s1088"/>
        <o:r id="V:Rule18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Неживая</a:t>
            </a:r>
            <a:r>
              <a:rPr lang="ru-RU" sz="1200" baseline="0"/>
              <a:t> природа</a:t>
            </a:r>
            <a:endParaRPr lang="ru-RU" sz="1200"/>
          </a:p>
        </c:rich>
      </c:tx>
      <c:layout>
        <c:manualLayout>
          <c:xMode val="edge"/>
          <c:yMode val="edge"/>
          <c:x val="0.64172966276341237"/>
          <c:y val="3.2876712328767224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Лист1!$B$1:$G$1</c:f>
              <c:strCache>
                <c:ptCount val="6"/>
                <c:pt idx="0">
                  <c:v>начало года</c:v>
                </c:pt>
                <c:pt idx="1">
                  <c:v>конец года</c:v>
                </c:pt>
                <c:pt idx="4">
                  <c:v>начало года</c:v>
                </c:pt>
                <c:pt idx="5">
                  <c:v>конец года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14.2</c:v>
                </c:pt>
                <c:pt idx="1">
                  <c:v>19</c:v>
                </c:pt>
                <c:pt idx="4">
                  <c:v>19</c:v>
                </c:pt>
                <c:pt idx="5">
                  <c:v>23.8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Лист1!$B$1:$G$1</c:f>
              <c:strCache>
                <c:ptCount val="6"/>
                <c:pt idx="0">
                  <c:v>начало года</c:v>
                </c:pt>
                <c:pt idx="1">
                  <c:v>конец года</c:v>
                </c:pt>
                <c:pt idx="4">
                  <c:v>начало года</c:v>
                </c:pt>
                <c:pt idx="5">
                  <c:v>конец года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57.2</c:v>
                </c:pt>
                <c:pt idx="1">
                  <c:v>62</c:v>
                </c:pt>
                <c:pt idx="4">
                  <c:v>62</c:v>
                </c:pt>
                <c:pt idx="5">
                  <c:v>61.9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Лист1!$B$1:$G$1</c:f>
              <c:strCache>
                <c:ptCount val="6"/>
                <c:pt idx="0">
                  <c:v>начало года</c:v>
                </c:pt>
                <c:pt idx="1">
                  <c:v>конец года</c:v>
                </c:pt>
                <c:pt idx="4">
                  <c:v>начало года</c:v>
                </c:pt>
                <c:pt idx="5">
                  <c:v>конец года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28.5</c:v>
                </c:pt>
                <c:pt idx="1">
                  <c:v>19</c:v>
                </c:pt>
                <c:pt idx="4">
                  <c:v>19</c:v>
                </c:pt>
                <c:pt idx="5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9614336"/>
        <c:axId val="39615872"/>
        <c:axId val="0"/>
      </c:bar3DChart>
      <c:catAx>
        <c:axId val="39614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39615872"/>
        <c:crosses val="autoZero"/>
        <c:auto val="1"/>
        <c:lblAlgn val="ctr"/>
        <c:lblOffset val="100"/>
        <c:noMultiLvlLbl val="0"/>
      </c:catAx>
      <c:valAx>
        <c:axId val="3961587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39614336"/>
        <c:crosses val="autoZero"/>
        <c:crossBetween val="between"/>
        <c:dispUnits>
          <c:builtInUnit val="thousands"/>
        </c:dispUnits>
      </c:valAx>
      <c:dTable>
        <c:showHorzBorder val="1"/>
        <c:showVertBorder val="1"/>
        <c:showOutline val="1"/>
        <c:showKeys val="1"/>
      </c:dTable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начало года</c:v>
                </c:pt>
                <c:pt idx="1">
                  <c:v>конец года</c:v>
                </c:pt>
                <c:pt idx="3">
                  <c:v>начало года</c:v>
                </c:pt>
                <c:pt idx="4">
                  <c:v>конец года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18</c:v>
                </c:pt>
                <c:pt idx="1">
                  <c:v>31.8</c:v>
                </c:pt>
                <c:pt idx="3">
                  <c:v>27.2</c:v>
                </c:pt>
                <c:pt idx="4">
                  <c:v>36.300000000000004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начало года</c:v>
                </c:pt>
                <c:pt idx="1">
                  <c:v>конец года</c:v>
                </c:pt>
                <c:pt idx="3">
                  <c:v>начало года</c:v>
                </c:pt>
                <c:pt idx="4">
                  <c:v>конец года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64</c:v>
                </c:pt>
                <c:pt idx="1">
                  <c:v>63.7</c:v>
                </c:pt>
                <c:pt idx="3">
                  <c:v>63.8</c:v>
                </c:pt>
                <c:pt idx="4">
                  <c:v>63.7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начало года</c:v>
                </c:pt>
                <c:pt idx="1">
                  <c:v>конец года</c:v>
                </c:pt>
                <c:pt idx="3">
                  <c:v>начало года</c:v>
                </c:pt>
                <c:pt idx="4">
                  <c:v>конец года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18</c:v>
                </c:pt>
                <c:pt idx="1">
                  <c:v>4.5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732032"/>
        <c:axId val="50742016"/>
        <c:axId val="0"/>
      </c:bar3DChart>
      <c:catAx>
        <c:axId val="5073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50742016"/>
        <c:crosses val="autoZero"/>
        <c:auto val="1"/>
        <c:lblAlgn val="ctr"/>
        <c:lblOffset val="100"/>
        <c:noMultiLvlLbl val="0"/>
      </c:catAx>
      <c:valAx>
        <c:axId val="5074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73203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0.20272</cdr:x>
      <cdr:y>0.05753</cdr:y>
    </cdr:from>
    <cdr:to>
      <cdr:x>0.3994</cdr:x>
      <cdr:y>0.14521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76351" y="200026"/>
          <a:ext cx="1238250" cy="304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/>
            <a:t>Живая природа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User</cp:lastModifiedBy>
  <cp:revision>24</cp:revision>
  <cp:lastPrinted>2016-05-31T16:41:00Z</cp:lastPrinted>
  <dcterms:created xsi:type="dcterms:W3CDTF">2011-12-03T12:10:00Z</dcterms:created>
  <dcterms:modified xsi:type="dcterms:W3CDTF">2016-06-01T07:33:00Z</dcterms:modified>
</cp:coreProperties>
</file>