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B" w:rsidRDefault="0066544B" w:rsidP="0066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КОРРЕКЦИИ СОЦИАЛЬНОГО СТАТУСА ОТВЕРГНУТЫХ ДЕТЕЙ</w:t>
      </w:r>
    </w:p>
    <w:p w:rsidR="0066544B" w:rsidRPr="0066544B" w:rsidRDefault="0066544B" w:rsidP="0066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 - КЛАСС ДЛЯ ПЕДАГОГОВ</w:t>
      </w:r>
    </w:p>
    <w:p w:rsidR="0066544B" w:rsidRPr="0066544B" w:rsidRDefault="0066544B" w:rsidP="00665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44B">
        <w:rPr>
          <w:rFonts w:ascii="Times New Roman" w:hAnsi="Times New Roman" w:cs="Times New Roman"/>
          <w:bCs/>
          <w:sz w:val="24"/>
          <w:szCs w:val="24"/>
        </w:rPr>
        <w:t>А.В.Большакова</w:t>
      </w:r>
    </w:p>
    <w:p w:rsidR="0066544B" w:rsidRPr="0066544B" w:rsidRDefault="0066544B" w:rsidP="00665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44B">
        <w:rPr>
          <w:rFonts w:ascii="Times New Roman" w:hAnsi="Times New Roman" w:cs="Times New Roman"/>
          <w:bCs/>
          <w:sz w:val="24"/>
          <w:szCs w:val="24"/>
        </w:rPr>
        <w:t>МАДОУ «</w:t>
      </w:r>
      <w:proofErr w:type="spellStart"/>
      <w:r w:rsidRPr="0066544B">
        <w:rPr>
          <w:rFonts w:ascii="Times New Roman" w:hAnsi="Times New Roman" w:cs="Times New Roman"/>
          <w:bCs/>
          <w:sz w:val="24"/>
          <w:szCs w:val="24"/>
        </w:rPr>
        <w:t>Полазненский</w:t>
      </w:r>
      <w:proofErr w:type="spellEnd"/>
      <w:r w:rsidRPr="0066544B">
        <w:rPr>
          <w:rFonts w:ascii="Times New Roman" w:hAnsi="Times New Roman" w:cs="Times New Roman"/>
          <w:bCs/>
          <w:sz w:val="24"/>
          <w:szCs w:val="24"/>
        </w:rPr>
        <w:t xml:space="preserve"> детский сад №5»</w:t>
      </w:r>
    </w:p>
    <w:p w:rsidR="0066544B" w:rsidRPr="0066544B" w:rsidRDefault="0066544B" w:rsidP="00665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44B">
        <w:rPr>
          <w:rFonts w:ascii="Times New Roman" w:hAnsi="Times New Roman" w:cs="Times New Roman"/>
          <w:bCs/>
          <w:sz w:val="24"/>
          <w:szCs w:val="24"/>
        </w:rPr>
        <w:t>Педагог психолог</w:t>
      </w:r>
    </w:p>
    <w:p w:rsidR="0066544B" w:rsidRPr="0066544B" w:rsidRDefault="0066544B" w:rsidP="00665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44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66544B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66544B">
        <w:rPr>
          <w:rFonts w:ascii="Times New Roman" w:hAnsi="Times New Roman" w:cs="Times New Roman"/>
          <w:bCs/>
          <w:sz w:val="24"/>
          <w:szCs w:val="24"/>
        </w:rPr>
        <w:t>олазна</w:t>
      </w:r>
      <w:proofErr w:type="spellEnd"/>
      <w:r w:rsidRPr="006654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Цель</w:t>
      </w:r>
      <w:r w:rsidRPr="006654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6544B">
        <w:rPr>
          <w:rFonts w:ascii="Times New Roman" w:hAnsi="Times New Roman" w:cs="Times New Roman"/>
          <w:sz w:val="24"/>
          <w:szCs w:val="24"/>
        </w:rPr>
        <w:t>знакомство с основными этапами коррекции социального статуса отвергнутых детей.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1)раскрыть понятие социального статуса отвергнутого ребенка, 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2)дать характеристику основным этапам коррекции,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3)показать примеры игр и упражнений, соответствующих основным этапам коррекции. 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Оборудование:</w:t>
      </w:r>
      <w:r w:rsidRPr="0066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44B">
        <w:rPr>
          <w:rFonts w:ascii="Times New Roman" w:hAnsi="Times New Roman" w:cs="Times New Roman"/>
          <w:sz w:val="24"/>
          <w:szCs w:val="24"/>
        </w:rPr>
        <w:t>Веревка или лента, черно-белые рукавички, картинки цветные.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66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44B">
        <w:rPr>
          <w:rFonts w:ascii="Times New Roman" w:hAnsi="Times New Roman" w:cs="Times New Roman"/>
          <w:sz w:val="24"/>
          <w:szCs w:val="24"/>
        </w:rPr>
        <w:t xml:space="preserve">30-40 </w:t>
      </w:r>
      <w:r w:rsidRPr="0066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44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Структура проведения: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1)Введение, актуализация знаний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2)Характеристика основных этапов 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3)Демонстрации и проигрывание игр и упражнений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4) Рефлексия - оценка мастер-класса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      Здравствуйте дорогие коллеги! Я рада приветствовать на моем мастер-классе  "Этапы коррекции социального статуса отвергнутых детей в группе". 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Не для кого не секрет, что в группе детского сада всегда есть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 более предпочитаемые для большинства детей, другие же менее предпочитаемые. Одних детей часто зовут в игры, другие же остаются в стороне. Дело в том, что при выборе сверстников дети ориентируются  на такие качества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ак доброта, отзывчивость, способность помочь и уступить, доброжелательность. В основе всех этих качеств лежит особое отношение к сверстнику, которое можно охарактеризовать как причастность 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другому. Этот другой при этом является не средством самоутверждения и не конкурентом, а прямым продолжением собственного Я ребенка, которое открыто для других и внутренне связано с ним. Поэтому дети легко уступают и помогают сверстникам, делятся с ними. Такое отношение к сверстникам складывается у некоторых детей к концу дошкольного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и именно оно делает ребенка популярным и предпочитаемым сверстниками, успешными в сфере общения. В отличие от этого у детей, которые отвергаются сверстниками, преобладает отчужденное отношение к другим детям. Их главная задача в общении заключается в доказательстве своего превосходства или в защите своего Я.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       Такая защита может принимать самые разные формы и вызывать самые разные трудности в общении: от яркой агрессии и враждебности до полного ухода в себя, который выражается в замкнутости и застенчивости. Одни дети стремятся продемонстрировать свои преимущества в физической силе, хвастовстве, в обладании разными предметами. Поэтому они часто дерутся, отнимают игрушки у других, пытаются командовать и руководить. Другие наоборот не участвуют в играх, боятся проявить себя, избегают общения.     Задача педагогов в детском саду помочь ребенку преодолеть отчужденное отношение к сверстникам, увидеть в них не противников и конкурентов, а близких людей. Решение этой задачи включает в себя несколько практических этапов, с которыми мы сейчас познакомимся.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544B">
        <w:rPr>
          <w:rFonts w:ascii="Times New Roman" w:hAnsi="Times New Roman" w:cs="Times New Roman"/>
          <w:sz w:val="24"/>
          <w:szCs w:val="24"/>
        </w:rPr>
        <w:t xml:space="preserve">  Первый этап - преодоление отчужденной позиции в отношении к сверстникам. Здесь следует использовать игры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в которых дети должны говорить приятные слова друг другу, видеть в другом только хорошее.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Я предлагаю вам встать в круг и проиграть со мной игры, характерные для этого этапа.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Конкурс хвастунов</w:t>
      </w:r>
      <w:proofErr w:type="gramStart"/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65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4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ля участников мастер класса)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lastRenderedPageBreak/>
        <w:t>Участники садятся в круг. Педагог объявляет: "Сегодня мы проведем конкурс хвастунов", но хвастаться мы будем не собой, а своим соседом. Побеждает тот, кто лучше похвалит своего соседа справа. Победителя выбирают сами участники.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>Комплименты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ля участников мастер класса)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Дети встают в круг. Глядя в глаза соседу надо сказать ему несколько добрых слов, пожелать что-то хорошее.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Приведу другие примеры, характерные для этого этапа.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6544B">
        <w:rPr>
          <w:rFonts w:ascii="Times New Roman" w:hAnsi="Times New Roman" w:cs="Times New Roman"/>
          <w:i/>
          <w:sz w:val="24"/>
          <w:szCs w:val="24"/>
        </w:rPr>
        <w:t>Царевна-несмеяна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Кто-то из детей будет царевной, а остальные по очереди стараются ее рассмешить. Царевна старается не засмеяться.  Выигрывает тот, кто сумеет её рассмешить.  В качестве царевны выбирается отвергаемый, необщительный ребенок.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Второй этап  -  научить детей правильно воспринимать сверстников - их движение, слова, научить прислушиваться и присматриваться к другим.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>Зеркало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ля участников мастер класса)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Участники  делятся на пары. Каждая пара по очереди выступает перед другими. В каждой паре один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совершает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какие либо движения, а другой копирует их как в зеркале.  Показав 2-3 движения пара садиться, а следующая демонстрирует свою зеркальность.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 xml:space="preserve">Где мы были мы не скажем, а что </w:t>
      </w:r>
      <w:proofErr w:type="gramStart"/>
      <w:r w:rsidRPr="0066544B">
        <w:rPr>
          <w:rFonts w:ascii="Times New Roman" w:hAnsi="Times New Roman" w:cs="Times New Roman"/>
          <w:i/>
          <w:sz w:val="24"/>
          <w:szCs w:val="24"/>
        </w:rPr>
        <w:t>делали</w:t>
      </w:r>
      <w:proofErr w:type="gramEnd"/>
      <w:r w:rsidRPr="0066544B">
        <w:rPr>
          <w:rFonts w:ascii="Times New Roman" w:hAnsi="Times New Roman" w:cs="Times New Roman"/>
          <w:i/>
          <w:sz w:val="24"/>
          <w:szCs w:val="24"/>
        </w:rPr>
        <w:t xml:space="preserve"> покажем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  <w:r w:rsidRPr="0066544B">
        <w:rPr>
          <w:rFonts w:ascii="Times New Roman" w:hAnsi="Times New Roman" w:cs="Times New Roman"/>
          <w:sz w:val="24"/>
          <w:szCs w:val="24"/>
        </w:rPr>
        <w:t xml:space="preserve"> (для участников мастер класса)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Участники 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разбиваются на группы 4-5 человек и каждая придумывает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инсценировку действия (рисование, умывание, сбор ягод и т.д.). Затем каждая группа начинает показ со словами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де мы были мы не скажем, а что делали покажем. Зрители должны угадать, что они делают, после угадывания актеры становятся зрителями.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Упражнение Волны.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Педагог предлагает детям вспомнить лето, когда они купались  в речке или в  море. И предлагает им изобразить волны на море. Для этого дети встают в круг и вслед за педагогом изображают волны руками. После этого каждый может искупаться в море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упающийся становится в центре круга, а волны по одной подбегают к нему и ласково поглаживают его, совершая одинаковые движения. Когда все волны погладили купальщика, он стаёт морем, а его место занимает следующий.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Игра Испорченный телефон.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Третий этап - дать обособленному, непопулярному ребенку возможность самому выразить поддержку другим, помочь им в затруднительных игровых обстоятельствах.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Упражнение «На мостике (для участников мастер класса)»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Создаётся воображаемая ситуация. Педагог разводит детей по разные стороны и предлагает представить, что они находятся по разные стороны горного ущелья. Через ущелье перекинут тонкий мост 30-40 см, по которому каждый должен перейти на другую сторону, идти могут только два человека с разных сторон, иначе мост перевернется.  Дети осторожно проходят по мосту навстречу друг другу,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кто наступит за черту выбывает. Успешность достигается лишь в том случае, если кто-нибудь уступит дорогу.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Приведу другие примеры, характерные для этого этапа.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 xml:space="preserve">Салочки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6544B">
        <w:rPr>
          <w:rFonts w:ascii="Times New Roman" w:hAnsi="Times New Roman" w:cs="Times New Roman"/>
          <w:i/>
          <w:sz w:val="24"/>
          <w:szCs w:val="24"/>
        </w:rPr>
        <w:t xml:space="preserve"> выручалочки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654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>Гномики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6544B">
        <w:rPr>
          <w:rFonts w:ascii="Times New Roman" w:hAnsi="Times New Roman" w:cs="Times New Roman"/>
          <w:i/>
          <w:sz w:val="24"/>
          <w:szCs w:val="24"/>
        </w:rPr>
        <w:t>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Для игры нужны колокольчики 5-6, но один из них должен быть испорченный. Давайте с вами поиграем в гномиков. У каждого гномика есть колокольчик и когда он звенит, гномик может загадать желание. Дети получают колокольчики, давайте теперь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как они звенят. Оказывается, что один колокольчик не звенит. Что же делать? Как помочь гномику загадать желание?  Дети должны помочь гномику с испорченным колокольчиком.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Четвертый этап - организация совместной продуктивной  деятельности, где им нужно согласовать свои действия и договориться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другим. Сначала такую деятельность лучше организовывать в парах, где непопулярный ребенок имеет возможность работать вместе с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lastRenderedPageBreak/>
        <w:t>популярным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>. Деятельность должна быть не соревновательного, а продуктивного характера.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6544B">
        <w:rPr>
          <w:rFonts w:ascii="Times New Roman" w:hAnsi="Times New Roman" w:cs="Times New Roman"/>
          <w:i/>
          <w:sz w:val="24"/>
          <w:szCs w:val="24"/>
        </w:rPr>
        <w:t>Рукавички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6544B">
        <w:rPr>
          <w:rFonts w:ascii="Times New Roman" w:hAnsi="Times New Roman" w:cs="Times New Roman"/>
          <w:i/>
          <w:sz w:val="24"/>
          <w:szCs w:val="24"/>
        </w:rPr>
        <w:t xml:space="preserve"> (для участников мастер класса)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Для занятия нужны вырезанные  из бумаги рукавички с </w:t>
      </w:r>
      <w:proofErr w:type="spellStart"/>
      <w:r w:rsidRPr="0066544B">
        <w:rPr>
          <w:rFonts w:ascii="Times New Roman" w:hAnsi="Times New Roman" w:cs="Times New Roman"/>
          <w:sz w:val="24"/>
          <w:szCs w:val="24"/>
        </w:rPr>
        <w:t>незакрашенным</w:t>
      </w:r>
      <w:proofErr w:type="spellEnd"/>
      <w:r w:rsidRPr="0066544B">
        <w:rPr>
          <w:rFonts w:ascii="Times New Roman" w:hAnsi="Times New Roman" w:cs="Times New Roman"/>
          <w:sz w:val="24"/>
          <w:szCs w:val="24"/>
        </w:rPr>
        <w:t xml:space="preserve"> узором. Количество пар должно соответствовать количеству пар участников.  Каждому дается одна рукавичка, и участникам предлагается найти свою пару. Когда пара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встретится  участники  должны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одинаково раскрасить рукавички.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Приведу другие примеры, характерные для этого этапа.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«Мозаика в парах».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>Каждая пара получает мозаику, детали которой делятся поровну. Задача - сложить общую картинку, для этого нужно придумать сюжет, распределить усилия, учитывать и продолжать действия партнера.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Занятие Рисуем домики.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4B">
        <w:rPr>
          <w:rFonts w:ascii="Times New Roman" w:hAnsi="Times New Roman" w:cs="Times New Roman"/>
          <w:sz w:val="24"/>
          <w:szCs w:val="24"/>
        </w:rPr>
        <w:t xml:space="preserve">Дети должны нарисовать на одном листе общий домик и 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кто в нем живет.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44B">
        <w:rPr>
          <w:rFonts w:ascii="Times New Roman" w:hAnsi="Times New Roman" w:cs="Times New Roman"/>
          <w:i/>
          <w:sz w:val="24"/>
          <w:szCs w:val="24"/>
        </w:rPr>
        <w:t>Упражнение Сиамские близнецы.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4B">
        <w:rPr>
          <w:rFonts w:ascii="Times New Roman" w:hAnsi="Times New Roman" w:cs="Times New Roman"/>
          <w:sz w:val="24"/>
          <w:szCs w:val="24"/>
        </w:rPr>
        <w:t>Дети делятся на пары и садятся близко к друг к другу, затем связывают правую  руку одного ребенка и левую руку другого.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Задача детей нарисовать совместный рисунок или вырезать предмет из бумаги. До начала работы дети должны договориться между собой и согласовать свои действия. </w:t>
      </w:r>
    </w:p>
    <w:p w:rsidR="0066544B" w:rsidRPr="0066544B" w:rsidRDefault="0066544B" w:rsidP="0066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544B">
        <w:rPr>
          <w:rFonts w:ascii="Times New Roman" w:hAnsi="Times New Roman" w:cs="Times New Roman"/>
          <w:sz w:val="24"/>
          <w:szCs w:val="24"/>
        </w:rPr>
        <w:t>Наиболее эффективным способом воспитания нравственных качеств и преодолении трудностей в общении   является не поощрение и порицание взрослого и не приобретение коммуникативных навыков</w:t>
      </w:r>
      <w:proofErr w:type="gramStart"/>
      <w:r w:rsidRPr="006654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44B">
        <w:rPr>
          <w:rFonts w:ascii="Times New Roman" w:hAnsi="Times New Roman" w:cs="Times New Roman"/>
          <w:sz w:val="24"/>
          <w:szCs w:val="24"/>
        </w:rPr>
        <w:t xml:space="preserve"> а формирование чувства общности с другими, своей внутренней причастности к ним.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44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Рефлексия:  Каждому из вас я раздам набор цветных кружков и на листе оценок, прошу Вас оценить мастер-класс по следующим критериям: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44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кружок: понравилось, буду использовать материал в работе.</w:t>
      </w:r>
    </w:p>
    <w:p w:rsidR="0066544B" w:rsidRPr="0066544B" w:rsidRDefault="0066544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44B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кружок: понравилось, уже использую материал в работе.</w:t>
      </w:r>
    </w:p>
    <w:p w:rsidR="0066544B" w:rsidRDefault="0066544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44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 кружок: не понравилось.</w:t>
      </w:r>
    </w:p>
    <w:p w:rsidR="00031EC5" w:rsidRDefault="00031EC5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EC5" w:rsidRDefault="00031EC5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031EC5" w:rsidRDefault="0036627F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Бычкова С.С.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общения со сверстниками у старших дошкольников: Методические рекомендации для воспитателей и методистов ДОУ.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2D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–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РКТИ,2003</w:t>
      </w:r>
    </w:p>
    <w:p w:rsidR="0036627F" w:rsidRDefault="0036627F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коммуникации: программа развития личности ребенка. – СПб.,1995.</w:t>
      </w:r>
    </w:p>
    <w:p w:rsidR="00AE2DDB" w:rsidRDefault="00AE2DD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Рылеева 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веселее! Дидактические игры для развития навыков сотрудничества у детей 4-6 лет. – М.: Айрис – пресс, 2003.</w:t>
      </w:r>
    </w:p>
    <w:p w:rsidR="00AE2DDB" w:rsidRDefault="00AE2DD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2D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Семенака</w:t>
      </w:r>
      <w:proofErr w:type="spellEnd"/>
      <w:r w:rsidRPr="00AE2D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– психологическая адаптация ребенка в обществе.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развивающие занятия. – М.: Айрис – пресс, 2004.</w:t>
      </w:r>
    </w:p>
    <w:p w:rsidR="00AE2DDB" w:rsidRDefault="00AE2DD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2D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Фопель</w:t>
      </w:r>
      <w:proofErr w:type="spellEnd"/>
      <w:r w:rsidRPr="00AE2D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научить детей сотрудничать? Психологические игры и упражнения: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нем.: в4т./К.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2-е изд. М.,2003.Т3</w:t>
      </w:r>
    </w:p>
    <w:p w:rsidR="00AE2DDB" w:rsidRDefault="00AE2DD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DDB" w:rsidRDefault="00AE2DDB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27F" w:rsidRPr="0036627F" w:rsidRDefault="0036627F" w:rsidP="00665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44B" w:rsidRDefault="0066544B" w:rsidP="0066544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66544B" w:rsidRDefault="0066544B" w:rsidP="0066544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C553B" w:rsidRDefault="009C553B"/>
    <w:sectPr w:rsidR="009C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44B"/>
    <w:rsid w:val="00031EC5"/>
    <w:rsid w:val="0036627F"/>
    <w:rsid w:val="0066544B"/>
    <w:rsid w:val="009C553B"/>
    <w:rsid w:val="00A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2016-05-30T09:11:00Z</dcterms:created>
  <dcterms:modified xsi:type="dcterms:W3CDTF">2016-05-30T09:56:00Z</dcterms:modified>
</cp:coreProperties>
</file>