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0F9" w:rsidRPr="00140F69" w:rsidRDefault="00A450F9" w:rsidP="00A450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40F69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Кейс-метод</w:t>
      </w:r>
      <w:r w:rsidRPr="00140F69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40F6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– проблемный метод, эффективно применяемый как в эвристической, так и в проблемно-модульной системе, нацеленный на управление индивидуальной траекторией обучающихся, основанный на демонстрации способов поиска решения практической проблемы.</w:t>
      </w:r>
      <w:r w:rsidRPr="00140F69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End"/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136"/>
        <w:gridCol w:w="7435"/>
      </w:tblGrid>
      <w:tr w:rsidR="00A450F9" w:rsidRPr="00140F69" w:rsidTr="00A450F9">
        <w:tc>
          <w:tcPr>
            <w:tcW w:w="19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0F9" w:rsidRPr="00140F69" w:rsidRDefault="00A450F9" w:rsidP="00A450F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0F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Описание метода</w:t>
            </w:r>
          </w:p>
        </w:tc>
        <w:tc>
          <w:tcPr>
            <w:tcW w:w="7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0F9" w:rsidRPr="00140F69" w:rsidRDefault="00A450F9" w:rsidP="00A450F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0F6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И</w:t>
            </w:r>
            <w:r w:rsidRPr="00140F69">
              <w:rPr>
                <w:rFonts w:ascii="Times New Roman" w:eastAsia="Times New Roman" w:hAnsi="Times New Roman" w:cs="Times New Roman"/>
                <w:sz w:val="28"/>
                <w:szCs w:val="28"/>
              </w:rPr>
              <w:t>дея метода </w:t>
            </w:r>
            <w:r w:rsidRPr="00140F6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case</w:t>
            </w:r>
            <w:r w:rsidRPr="00140F69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140F6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stady</w:t>
            </w:r>
            <w:proofErr w:type="spellEnd"/>
            <w:r w:rsidRPr="00140F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(метода ситуационного обучения) заключается в организации получения знаний по дисциплинам, истина в которых </w:t>
            </w:r>
            <w:proofErr w:type="spellStart"/>
            <w:r w:rsidRPr="00140F69">
              <w:rPr>
                <w:rFonts w:ascii="Times New Roman" w:eastAsia="Times New Roman" w:hAnsi="Times New Roman" w:cs="Times New Roman"/>
                <w:sz w:val="28"/>
                <w:szCs w:val="28"/>
              </w:rPr>
              <w:t>плюралистична</w:t>
            </w:r>
            <w:proofErr w:type="spellEnd"/>
            <w:r w:rsidRPr="00140F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то </w:t>
            </w:r>
            <w:proofErr w:type="gramStart"/>
            <w:r w:rsidRPr="00140F69">
              <w:rPr>
                <w:rFonts w:ascii="Times New Roman" w:eastAsia="Times New Roman" w:hAnsi="Times New Roman" w:cs="Times New Roman"/>
                <w:sz w:val="28"/>
                <w:szCs w:val="28"/>
              </w:rPr>
              <w:t>есть</w:t>
            </w:r>
            <w:proofErr w:type="gramEnd"/>
            <w:r w:rsidRPr="00140F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нет однозначного ответа на поставленный вопрос, а есть несколько ответов, которые могут соперничать по степени истинности</w:t>
            </w:r>
          </w:p>
          <w:p w:rsidR="00A450F9" w:rsidRPr="00140F69" w:rsidRDefault="00A450F9" w:rsidP="00A450F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0F69">
              <w:rPr>
                <w:rFonts w:ascii="Times New Roman" w:eastAsia="Times New Roman" w:hAnsi="Times New Roman" w:cs="Times New Roman"/>
                <w:sz w:val="28"/>
                <w:szCs w:val="28"/>
              </w:rPr>
              <w:t>Кейс-метод может выступать как метод организации учебного процесса, метод дискуссии с точки зрения стимулирования и мотивации учебного процесса, метод лабораторно-практического контроля и самоконтроля</w:t>
            </w:r>
          </w:p>
        </w:tc>
      </w:tr>
      <w:tr w:rsidR="00A450F9" w:rsidRPr="00140F69" w:rsidTr="00A450F9">
        <w:tc>
          <w:tcPr>
            <w:tcW w:w="1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0F9" w:rsidRPr="00140F69" w:rsidRDefault="00A450F9" w:rsidP="00A450F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0F6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0F9" w:rsidRPr="00140F69" w:rsidRDefault="00A450F9" w:rsidP="00A450F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0F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Способствует развитию умения анализировать ситуации, оценивать альтернативы,  выбирать оптимальный вариант и составлять план его </w:t>
            </w:r>
            <w:proofErr w:type="spellStart"/>
            <w:r w:rsidRPr="00140F69">
              <w:rPr>
                <w:rFonts w:ascii="Times New Roman" w:eastAsia="Times New Roman" w:hAnsi="Times New Roman" w:cs="Times New Roman"/>
                <w:sz w:val="28"/>
                <w:szCs w:val="28"/>
              </w:rPr>
              <w:t>осуществляения</w:t>
            </w:r>
            <w:bookmarkStart w:id="0" w:name="_GoBack"/>
            <w:bookmarkEnd w:id="0"/>
            <w:proofErr w:type="spellEnd"/>
          </w:p>
          <w:p w:rsidR="00A450F9" w:rsidRPr="00140F69" w:rsidRDefault="00A450F9" w:rsidP="00A450F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0F69">
              <w:rPr>
                <w:rFonts w:ascii="Times New Roman" w:eastAsia="Times New Roman" w:hAnsi="Times New Roman" w:cs="Times New Roman"/>
                <w:sz w:val="28"/>
                <w:szCs w:val="28"/>
              </w:rPr>
              <w:t>Кейс-метод должен использоваться с другими методами обучения, поскольку они закладывают обязательное нормативное знание</w:t>
            </w:r>
          </w:p>
          <w:p w:rsidR="00A450F9" w:rsidRPr="00140F69" w:rsidRDefault="00A450F9" w:rsidP="00140F6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0F69">
              <w:rPr>
                <w:rFonts w:ascii="Times New Roman" w:eastAsia="Times New Roman" w:hAnsi="Times New Roman" w:cs="Times New Roman"/>
                <w:sz w:val="28"/>
                <w:szCs w:val="28"/>
              </w:rPr>
              <w:t>Применение кейс-метода должно быть методически, информационно, организационно и педагогически обоснованным</w:t>
            </w:r>
            <w:r w:rsidRPr="00140F6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 </w:t>
            </w:r>
          </w:p>
        </w:tc>
      </w:tr>
      <w:tr w:rsidR="00A450F9" w:rsidRPr="00140F69" w:rsidTr="00A450F9">
        <w:tc>
          <w:tcPr>
            <w:tcW w:w="1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0F9" w:rsidRPr="00140F69" w:rsidRDefault="00A450F9" w:rsidP="00A450F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0F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Структурные элементы технологии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0F9" w:rsidRPr="00140F69" w:rsidRDefault="00A450F9" w:rsidP="00A450F9">
            <w:pPr>
              <w:spacing w:after="29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0F6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140F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Обязательные элементы кейсов:</w:t>
            </w:r>
            <w:r w:rsidRPr="00140F6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140F6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анализируемая ситуация;</w:t>
            </w:r>
            <w:r w:rsidRPr="00140F6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140F6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задания или вопросы по тексту кейса;</w:t>
            </w:r>
            <w:r w:rsidRPr="00140F6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140F6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информационный текст кейса.</w:t>
            </w:r>
            <w:r w:rsidRPr="00140F6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140F6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140F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Расширенная структура кейса:</w:t>
            </w:r>
            <w:r w:rsidRPr="00140F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br/>
            </w:r>
            <w:r w:rsidRPr="00140F6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1) введение, которое состоит из названия кейса и указания авторства, названия организации, имена и должности персонажей;</w:t>
            </w:r>
            <w:r w:rsidRPr="00140F6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2) </w:t>
            </w:r>
            <w:proofErr w:type="spellStart"/>
            <w:r w:rsidRPr="00140F69">
              <w:rPr>
                <w:rFonts w:ascii="Times New Roman" w:eastAsia="Times New Roman" w:hAnsi="Times New Roman" w:cs="Times New Roman"/>
                <w:sz w:val="28"/>
                <w:szCs w:val="28"/>
              </w:rPr>
              <w:t>проблемас</w:t>
            </w:r>
            <w:proofErr w:type="spellEnd"/>
            <w:r w:rsidRPr="00140F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описанием ее структуры; </w:t>
            </w:r>
            <w:r w:rsidRPr="00140F6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3) материалы для решения проблемы, которые представлены в виде вопросов или заданий, история проблемы и ее возникновения, описание внешней среды и </w:t>
            </w:r>
            <w:r w:rsidRPr="00140F6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данные, разъясняющую проблему; </w:t>
            </w:r>
            <w:r w:rsidRPr="00140F6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4)сценарии решения кейса;</w:t>
            </w:r>
            <w:proofErr w:type="gramEnd"/>
            <w:r w:rsidRPr="00140F6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140F6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5) методические рекомендации преподавателю.</w:t>
            </w:r>
          </w:p>
        </w:tc>
      </w:tr>
      <w:tr w:rsidR="00A450F9" w:rsidRPr="00140F69" w:rsidTr="00A450F9">
        <w:tc>
          <w:tcPr>
            <w:tcW w:w="1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0F9" w:rsidRPr="00140F69" w:rsidRDefault="00A450F9" w:rsidP="00A450F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0F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Преимущества метода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0F9" w:rsidRPr="00140F69" w:rsidRDefault="00A450F9" w:rsidP="00A450F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0F69">
              <w:rPr>
                <w:rFonts w:ascii="Times New Roman" w:eastAsia="Times New Roman" w:hAnsi="Times New Roman" w:cs="Times New Roman"/>
                <w:sz w:val="28"/>
                <w:szCs w:val="28"/>
              </w:rPr>
              <w:t>Способствует активному усвоению знаний, закреплению навыков сбора, обработки и анализа информации, характеризующей различные ситуации</w:t>
            </w:r>
          </w:p>
          <w:p w:rsidR="00A450F9" w:rsidRPr="00140F69" w:rsidRDefault="00A450F9" w:rsidP="00A450F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140F69">
              <w:rPr>
                <w:rFonts w:ascii="Times New Roman" w:eastAsia="Times New Roman" w:hAnsi="Times New Roman" w:cs="Times New Roman"/>
                <w:sz w:val="28"/>
                <w:szCs w:val="28"/>
              </w:rPr>
              <w:t>Задача преподавания отклоняется от классической схемы и ориентирована на получение не единственной, а многих истин и ориентацию в их проблемном поле</w:t>
            </w:r>
            <w:proofErr w:type="gramEnd"/>
          </w:p>
          <w:p w:rsidR="00A450F9" w:rsidRPr="00140F69" w:rsidRDefault="00A450F9" w:rsidP="00A450F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0F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Акцент образования </w:t>
            </w:r>
            <w:proofErr w:type="gramStart"/>
            <w:r w:rsidRPr="00140F69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переносится</w:t>
            </w:r>
            <w:proofErr w:type="gramEnd"/>
            <w:r w:rsidRPr="00140F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не на овладение готовым знанием, а на его выработку, на сотворчество педагога и обучающегося. Преподаватель выступает как менеджер, который поставил задачу, а непосредственное выполнение остаётся </w:t>
            </w:r>
            <w:proofErr w:type="gramStart"/>
            <w:r w:rsidRPr="00140F69">
              <w:rPr>
                <w:rFonts w:ascii="Times New Roman" w:eastAsia="Times New Roman" w:hAnsi="Times New Roman" w:cs="Times New Roman"/>
                <w:sz w:val="28"/>
                <w:szCs w:val="28"/>
              </w:rPr>
              <w:t>за</w:t>
            </w:r>
            <w:proofErr w:type="gramEnd"/>
            <w:r w:rsidRPr="00140F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обучающимся</w:t>
            </w:r>
          </w:p>
        </w:tc>
      </w:tr>
      <w:tr w:rsidR="00A450F9" w:rsidRPr="00140F69" w:rsidTr="00A450F9">
        <w:tc>
          <w:tcPr>
            <w:tcW w:w="1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0F9" w:rsidRPr="00140F69" w:rsidRDefault="00A450F9" w:rsidP="00A450F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0F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Риски в использовании метода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0F9" w:rsidRPr="00140F69" w:rsidRDefault="00A450F9" w:rsidP="00A450F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0F6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 </w:t>
            </w:r>
            <w:r w:rsidRPr="00140F69">
              <w:rPr>
                <w:rFonts w:ascii="Times New Roman" w:eastAsia="Times New Roman" w:hAnsi="Times New Roman" w:cs="Times New Roman"/>
                <w:sz w:val="28"/>
                <w:szCs w:val="28"/>
              </w:rPr>
              <w:t>Кейс-метод развивает системное мышление, но не формирует систему знаний</w:t>
            </w:r>
          </w:p>
        </w:tc>
      </w:tr>
      <w:tr w:rsidR="00A450F9" w:rsidRPr="00140F69" w:rsidTr="00A450F9">
        <w:tc>
          <w:tcPr>
            <w:tcW w:w="1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0F9" w:rsidRPr="00140F69" w:rsidRDefault="00A450F9" w:rsidP="00A450F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0F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Возможность применения метода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0F9" w:rsidRPr="00140F69" w:rsidRDefault="00A450F9" w:rsidP="00A450F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0F69">
              <w:rPr>
                <w:rFonts w:ascii="Times New Roman" w:eastAsia="Times New Roman" w:hAnsi="Times New Roman" w:cs="Times New Roman"/>
                <w:sz w:val="28"/>
                <w:szCs w:val="28"/>
              </w:rPr>
              <w:t>В обучении профессиям, поскольку в них доминируют ситуационное знание и ситуативная деятельность</w:t>
            </w:r>
          </w:p>
        </w:tc>
      </w:tr>
    </w:tbl>
    <w:p w:rsidR="00A450F9" w:rsidRPr="00140F69" w:rsidRDefault="00A450F9" w:rsidP="00A450F9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40F69">
        <w:rPr>
          <w:rFonts w:ascii="Times New Roman" w:eastAsia="Times New Roman" w:hAnsi="Times New Roman" w:cs="Times New Roman"/>
          <w:sz w:val="28"/>
          <w:szCs w:val="28"/>
        </w:rPr>
        <w:t xml:space="preserve">* По материалам: Прохорова С.В. и др. Проектирование индивидуальной траектории </w:t>
      </w:r>
      <w:proofErr w:type="gramStart"/>
      <w:r w:rsidRPr="00140F69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140F69">
        <w:rPr>
          <w:rFonts w:ascii="Times New Roman" w:eastAsia="Times New Roman" w:hAnsi="Times New Roman" w:cs="Times New Roman"/>
          <w:sz w:val="28"/>
          <w:szCs w:val="28"/>
        </w:rPr>
        <w:t xml:space="preserve"> на основе кейс-метода// Управление качеством образования: теория и практика эффективного администрирования, 2014. №3. С.15-29.</w:t>
      </w:r>
    </w:p>
    <w:p w:rsidR="00AD7B4A" w:rsidRPr="00140F69" w:rsidRDefault="00AD7B4A">
      <w:pPr>
        <w:rPr>
          <w:rFonts w:ascii="Times New Roman" w:hAnsi="Times New Roman" w:cs="Times New Roman"/>
          <w:sz w:val="28"/>
          <w:szCs w:val="28"/>
        </w:rPr>
      </w:pPr>
    </w:p>
    <w:sectPr w:rsidR="00AD7B4A" w:rsidRPr="00140F69" w:rsidSect="005100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A450F9"/>
    <w:rsid w:val="00140F69"/>
    <w:rsid w:val="0051001F"/>
    <w:rsid w:val="00A450F9"/>
    <w:rsid w:val="00AD7B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0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450F9"/>
  </w:style>
  <w:style w:type="paragraph" w:styleId="a3">
    <w:name w:val="Normal (Web)"/>
    <w:basedOn w:val="a"/>
    <w:uiPriority w:val="99"/>
    <w:unhideWhenUsed/>
    <w:rsid w:val="00A45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947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2309</Characters>
  <Application>Microsoft Office Word</Application>
  <DocSecurity>0</DocSecurity>
  <Lines>19</Lines>
  <Paragraphs>5</Paragraphs>
  <ScaleCrop>false</ScaleCrop>
  <Company/>
  <LinksUpToDate>false</LinksUpToDate>
  <CharactersWithSpaces>2708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3</cp:revision>
  <dcterms:created xsi:type="dcterms:W3CDTF">2017-05-04T09:41:00Z</dcterms:created>
  <dcterms:modified xsi:type="dcterms:W3CDTF">2017-05-04T10:31:00Z</dcterms:modified>
</cp:coreProperties>
</file>