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8" w:rsidRDefault="00003909" w:rsidP="000039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909">
        <w:rPr>
          <w:rFonts w:ascii="Times New Roman" w:hAnsi="Times New Roman" w:cs="Times New Roman"/>
          <w:b/>
          <w:sz w:val="28"/>
          <w:szCs w:val="28"/>
          <w:u w:val="single"/>
        </w:rPr>
        <w:t>Защита проектов</w:t>
      </w:r>
    </w:p>
    <w:p w:rsidR="00003909" w:rsidRDefault="00003909" w:rsidP="00003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909">
        <w:rPr>
          <w:rFonts w:ascii="Times New Roman" w:hAnsi="Times New Roman" w:cs="Times New Roman"/>
          <w:b/>
          <w:sz w:val="28"/>
          <w:szCs w:val="28"/>
        </w:rPr>
        <w:t>28.06.2018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26" w:type="dxa"/>
        <w:tblInd w:w="108" w:type="dxa"/>
        <w:tblLook w:val="04A0"/>
      </w:tblPr>
      <w:tblGrid>
        <w:gridCol w:w="3403"/>
        <w:gridCol w:w="7229"/>
        <w:gridCol w:w="4394"/>
      </w:tblGrid>
      <w:tr w:rsidR="00003909" w:rsidTr="00FE4C31">
        <w:tc>
          <w:tcPr>
            <w:tcW w:w="3403" w:type="dxa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394" w:type="dxa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защиты проекта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003909" w:rsidP="0000390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 w:rsidRPr="0000390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229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Дом Творчества «Остров Сокровищ»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7229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«Робототехника: конструирование и моделирование»</w:t>
            </w:r>
          </w:p>
        </w:tc>
        <w:tc>
          <w:tcPr>
            <w:tcW w:w="4394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7912CD" w:rsidP="007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7229" w:type="dxa"/>
            <w:vAlign w:val="center"/>
          </w:tcPr>
          <w:p w:rsidR="00003909" w:rsidRPr="007912CD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 w:rsidRPr="007912C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91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на основе цифровых технологий через выстраивание сетевого взаимодействия</w:t>
            </w: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003909" w:rsidTr="00C70285">
        <w:trPr>
          <w:trHeight w:val="1131"/>
        </w:trPr>
        <w:tc>
          <w:tcPr>
            <w:tcW w:w="3403" w:type="dxa"/>
            <w:vAlign w:val="center"/>
          </w:tcPr>
          <w:p w:rsidR="00003909" w:rsidRPr="00003909" w:rsidRDefault="007912CD" w:rsidP="007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СОШ № 3»</w:t>
            </w:r>
          </w:p>
        </w:tc>
        <w:tc>
          <w:tcPr>
            <w:tcW w:w="7229" w:type="dxa"/>
            <w:vAlign w:val="center"/>
          </w:tcPr>
          <w:p w:rsidR="007912CD" w:rsidRPr="007912CD" w:rsidRDefault="007912CD" w:rsidP="007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Цифровая сетевая  школа как главный ресурс использования информационных образовательных технологий и элемент современной привлекательной образовательной среды для разных категорий детей 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FE4C31" w:rsidRPr="00FE4C31" w:rsidRDefault="00FE4C31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поход за результатом: новые подходы к оценке привлекательности урока для учащихся 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</w:tr>
      <w:tr w:rsidR="00003909" w:rsidTr="00C70285">
        <w:trPr>
          <w:trHeight w:val="1163"/>
        </w:trPr>
        <w:tc>
          <w:tcPr>
            <w:tcW w:w="3403" w:type="dxa"/>
            <w:vAlign w:val="center"/>
          </w:tcPr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«ДСОШ № 3»</w:t>
            </w:r>
          </w:p>
        </w:tc>
        <w:tc>
          <w:tcPr>
            <w:tcW w:w="7229" w:type="dxa"/>
            <w:vAlign w:val="center"/>
          </w:tcPr>
          <w:p w:rsidR="00FE4C31" w:rsidRPr="00FE4C31" w:rsidRDefault="00FE4C31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bCs/>
                <w:sz w:val="24"/>
                <w:szCs w:val="24"/>
              </w:rPr>
              <w:t>«Сетевое взаимодействие  образовательных организаций  Добрянского муниципального района по сопровождению профильного и профессионального самоопределения обучающихся 8,9,10 классов»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7912CD" w:rsidP="007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МБОУ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1(КШ)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FE4C31" w:rsidRPr="00FE4C31" w:rsidRDefault="00FE4C31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системы внеурочной (</w:t>
            </w:r>
            <w:proofErr w:type="spellStart"/>
            <w:r w:rsidRPr="00FE4C3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FE4C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 деятельности как условие личного развития разных категорий детей 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7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ДМР</w:t>
            </w:r>
          </w:p>
        </w:tc>
        <w:tc>
          <w:tcPr>
            <w:tcW w:w="7229" w:type="dxa"/>
            <w:vAlign w:val="center"/>
          </w:tcPr>
          <w:p w:rsidR="00FE4C31" w:rsidRPr="00FE4C31" w:rsidRDefault="00FE4C31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по работе с одаренными детьми «Талантливые дети» 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003909" w:rsidTr="00FE4C31">
        <w:tc>
          <w:tcPr>
            <w:tcW w:w="3403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2CD">
              <w:rPr>
                <w:rFonts w:ascii="Times New Roman" w:hAnsi="Times New Roman" w:cs="Times New Roman"/>
                <w:sz w:val="24"/>
                <w:szCs w:val="24"/>
              </w:rPr>
              <w:t>ЦРР ДДС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FE4C31" w:rsidRPr="00FE4C31" w:rsidRDefault="00FE4C31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E4C31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FE4C3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для всех категорий детей ДОО через создание Центра интеллектуального развития «Умница» </w:t>
            </w:r>
          </w:p>
          <w:p w:rsidR="00003909" w:rsidRPr="00003909" w:rsidRDefault="00003909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909" w:rsidRPr="00003909" w:rsidRDefault="007912CD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C70285" w:rsidTr="00FE4C31">
        <w:tc>
          <w:tcPr>
            <w:tcW w:w="3403" w:type="dxa"/>
            <w:vAlign w:val="center"/>
          </w:tcPr>
          <w:p w:rsidR="00C70285" w:rsidRPr="007912CD" w:rsidRDefault="00C70285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ДС № 16»</w:t>
            </w:r>
          </w:p>
        </w:tc>
        <w:tc>
          <w:tcPr>
            <w:tcW w:w="7229" w:type="dxa"/>
            <w:vAlign w:val="center"/>
          </w:tcPr>
          <w:p w:rsidR="00C70285" w:rsidRPr="00792A4C" w:rsidRDefault="00C70285" w:rsidP="00C7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ключевых качеств успеха личности дошкольника средствами  </w:t>
            </w:r>
            <w:proofErr w:type="spellStart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C70285" w:rsidRPr="00FE4C31" w:rsidRDefault="00C70285" w:rsidP="00FE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0285" w:rsidRDefault="00C70285" w:rsidP="000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</w:tbl>
    <w:p w:rsidR="00003909" w:rsidRDefault="00FE4C31" w:rsidP="00003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C31">
        <w:rPr>
          <w:rFonts w:ascii="Times New Roman" w:hAnsi="Times New Roman" w:cs="Times New Roman"/>
          <w:b/>
          <w:sz w:val="28"/>
          <w:szCs w:val="28"/>
          <w:u w:val="single"/>
        </w:rPr>
        <w:t>Регламент защиты проектов:</w:t>
      </w:r>
      <w:r>
        <w:rPr>
          <w:rFonts w:ascii="Times New Roman" w:hAnsi="Times New Roman" w:cs="Times New Roman"/>
          <w:sz w:val="28"/>
          <w:szCs w:val="28"/>
        </w:rPr>
        <w:t xml:space="preserve"> защита – 10 мин., </w:t>
      </w:r>
      <w:r w:rsidR="00792A4C">
        <w:rPr>
          <w:rFonts w:ascii="Times New Roman" w:hAnsi="Times New Roman" w:cs="Times New Roman"/>
          <w:sz w:val="28"/>
          <w:szCs w:val="28"/>
        </w:rPr>
        <w:t>вопросы – 5 мин.</w:t>
      </w:r>
    </w:p>
    <w:p w:rsidR="00792A4C" w:rsidRDefault="00792A4C" w:rsidP="0079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90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3909">
        <w:rPr>
          <w:rFonts w:ascii="Times New Roman" w:hAnsi="Times New Roman" w:cs="Times New Roman"/>
          <w:b/>
          <w:sz w:val="28"/>
          <w:szCs w:val="28"/>
        </w:rPr>
        <w:t>.06.2018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26" w:type="dxa"/>
        <w:tblInd w:w="108" w:type="dxa"/>
        <w:tblLook w:val="04A0"/>
      </w:tblPr>
      <w:tblGrid>
        <w:gridCol w:w="3403"/>
        <w:gridCol w:w="7229"/>
        <w:gridCol w:w="4394"/>
      </w:tblGrid>
      <w:tr w:rsidR="00792A4C" w:rsidTr="00A05E86">
        <w:tc>
          <w:tcPr>
            <w:tcW w:w="3403" w:type="dxa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394" w:type="dxa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защиты проекта</w:t>
            </w:r>
          </w:p>
        </w:tc>
      </w:tr>
      <w:tr w:rsidR="00792A4C" w:rsidTr="00A05E86">
        <w:tc>
          <w:tcPr>
            <w:tcW w:w="3403" w:type="dxa"/>
            <w:vAlign w:val="center"/>
          </w:tcPr>
          <w:p w:rsidR="00792A4C" w:rsidRPr="00003909" w:rsidRDefault="00792A4C" w:rsidP="00792A4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педагогических условий для развития у обучающихся  компетенций, необходимых для профессионального  самоопределения  в политехнической сфере средствами Школы инженерной культуры </w:t>
            </w:r>
          </w:p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</w:tr>
      <w:tr w:rsidR="00792A4C" w:rsidTr="00A05E86">
        <w:tc>
          <w:tcPr>
            <w:tcW w:w="3403" w:type="dxa"/>
            <w:vAlign w:val="center"/>
          </w:tcPr>
          <w:p w:rsidR="00792A4C" w:rsidRPr="00003909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«ДДС № 13»</w:t>
            </w:r>
          </w:p>
        </w:tc>
        <w:tc>
          <w:tcPr>
            <w:tcW w:w="7229" w:type="dxa"/>
            <w:vAlign w:val="center"/>
          </w:tcPr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Развитие нестандартного мышления у детей через создание «Центр умного малыша» («ЦУМ») в дошкольной образовательной организации</w:t>
            </w:r>
          </w:p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</w:tr>
      <w:tr w:rsidR="00792A4C" w:rsidTr="00A05E86">
        <w:tc>
          <w:tcPr>
            <w:tcW w:w="3403" w:type="dxa"/>
            <w:vAlign w:val="center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«ДДС № 20»</w:t>
            </w:r>
          </w:p>
        </w:tc>
        <w:tc>
          <w:tcPr>
            <w:tcW w:w="7229" w:type="dxa"/>
            <w:vAlign w:val="center"/>
          </w:tcPr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формирование начал патриотизма  для всех категорий детей ДОО через создание интерактивного музея «</w:t>
            </w:r>
            <w:proofErr w:type="spellStart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 искорка»</w:t>
            </w:r>
          </w:p>
          <w:p w:rsidR="00792A4C" w:rsidRPr="007912CD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</w:tr>
      <w:tr w:rsidR="00792A4C" w:rsidTr="00A05E86">
        <w:tc>
          <w:tcPr>
            <w:tcW w:w="3403" w:type="dxa"/>
            <w:vAlign w:val="center"/>
          </w:tcPr>
          <w:p w:rsidR="00792A4C" w:rsidRPr="00003909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«ДДС № 21»</w:t>
            </w:r>
          </w:p>
        </w:tc>
        <w:tc>
          <w:tcPr>
            <w:tcW w:w="7229" w:type="dxa"/>
            <w:vAlign w:val="center"/>
          </w:tcPr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финансовой грамотности дошкольников </w:t>
            </w:r>
            <w:proofErr w:type="gramStart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центра</w:t>
            </w:r>
          </w:p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sz w:val="24"/>
                <w:szCs w:val="24"/>
              </w:rPr>
              <w:t xml:space="preserve">в ДОУ «ЭКОНОМГРАД» </w:t>
            </w:r>
          </w:p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792A4C" w:rsidTr="00A05E86">
        <w:tc>
          <w:tcPr>
            <w:tcW w:w="3403" w:type="dxa"/>
            <w:vAlign w:val="center"/>
          </w:tcPr>
          <w:p w:rsidR="00792A4C" w:rsidRPr="00003909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«ДДС № 19»</w:t>
            </w:r>
          </w:p>
        </w:tc>
        <w:tc>
          <w:tcPr>
            <w:tcW w:w="7229" w:type="dxa"/>
            <w:vAlign w:val="center"/>
          </w:tcPr>
          <w:p w:rsidR="00792A4C" w:rsidRPr="00792A4C" w:rsidRDefault="00792A4C" w:rsidP="007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инновационного мышления у  разных категорий детей дошкольного возраста через краткосрочные образовательные практики   (дополнительное </w:t>
            </w:r>
            <w:proofErr w:type="spellStart"/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образование-вариативная</w:t>
            </w:r>
            <w:proofErr w:type="spellEnd"/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 ООП ДОО</w:t>
            </w:r>
            <w:proofErr w:type="gramStart"/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7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ДОО»</w:t>
            </w:r>
          </w:p>
          <w:p w:rsidR="00792A4C" w:rsidRPr="00003909" w:rsidRDefault="00792A4C" w:rsidP="00A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2A4C" w:rsidRPr="00003909" w:rsidRDefault="00792A4C" w:rsidP="00C7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702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C70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2A4C" w:rsidRDefault="00792A4C" w:rsidP="00792A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A4C" w:rsidRDefault="00792A4C" w:rsidP="0079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C31">
        <w:rPr>
          <w:rFonts w:ascii="Times New Roman" w:hAnsi="Times New Roman" w:cs="Times New Roman"/>
          <w:b/>
          <w:sz w:val="28"/>
          <w:szCs w:val="28"/>
          <w:u w:val="single"/>
        </w:rPr>
        <w:t>Регламент защиты проектов:</w:t>
      </w:r>
      <w:r>
        <w:rPr>
          <w:rFonts w:ascii="Times New Roman" w:hAnsi="Times New Roman" w:cs="Times New Roman"/>
          <w:sz w:val="28"/>
          <w:szCs w:val="28"/>
        </w:rPr>
        <w:t xml:space="preserve"> защита – 10 мин., вопросы – 5 мин.</w:t>
      </w:r>
    </w:p>
    <w:p w:rsidR="00792A4C" w:rsidRPr="00FE4C31" w:rsidRDefault="00792A4C" w:rsidP="00003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A4C" w:rsidRPr="00FE4C31" w:rsidSect="00C7028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09"/>
    <w:rsid w:val="00003909"/>
    <w:rsid w:val="00422728"/>
    <w:rsid w:val="007912CD"/>
    <w:rsid w:val="00792A4C"/>
    <w:rsid w:val="00C70285"/>
    <w:rsid w:val="00CA7ABE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Сычева</cp:lastModifiedBy>
  <cp:revision>4</cp:revision>
  <cp:lastPrinted>2018-06-27T07:22:00Z</cp:lastPrinted>
  <dcterms:created xsi:type="dcterms:W3CDTF">2018-06-27T06:42:00Z</dcterms:created>
  <dcterms:modified xsi:type="dcterms:W3CDTF">2018-06-27T07:28:00Z</dcterms:modified>
</cp:coreProperties>
</file>