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21" w:rsidRPr="00EF7821" w:rsidRDefault="00CB5EF3" w:rsidP="00EF7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21">
        <w:rPr>
          <w:rFonts w:ascii="Times New Roman" w:hAnsi="Times New Roman" w:cs="Times New Roman"/>
          <w:b/>
          <w:sz w:val="28"/>
          <w:szCs w:val="28"/>
        </w:rPr>
        <w:t>Задачи дистанционной олимпиады</w:t>
      </w:r>
    </w:p>
    <w:p w:rsidR="00EF7821" w:rsidRPr="00EF7821" w:rsidRDefault="00CB5EF3" w:rsidP="00EF7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21">
        <w:rPr>
          <w:rFonts w:ascii="Times New Roman" w:hAnsi="Times New Roman" w:cs="Times New Roman"/>
          <w:b/>
          <w:sz w:val="28"/>
          <w:szCs w:val="28"/>
        </w:rPr>
        <w:t xml:space="preserve">учителей математики </w:t>
      </w:r>
      <w:proofErr w:type="spellStart"/>
      <w:r w:rsidRPr="00EF7821">
        <w:rPr>
          <w:rFonts w:ascii="Times New Roman" w:hAnsi="Times New Roman" w:cs="Times New Roman"/>
          <w:b/>
          <w:sz w:val="28"/>
          <w:szCs w:val="28"/>
        </w:rPr>
        <w:t>Добрянского</w:t>
      </w:r>
      <w:proofErr w:type="spellEnd"/>
      <w:r w:rsidRPr="00EF782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C90452" w:rsidRPr="00EF7821" w:rsidRDefault="00CB5EF3" w:rsidP="00EF7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21"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CB5EF3" w:rsidRPr="00EF7821" w:rsidRDefault="00CB5EF3" w:rsidP="00EF78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821">
        <w:rPr>
          <w:rFonts w:ascii="Times New Roman" w:hAnsi="Times New Roman" w:cs="Times New Roman"/>
          <w:sz w:val="28"/>
          <w:szCs w:val="28"/>
        </w:rPr>
        <w:t>Сплав золота с серебром, содержащий 80 г золота, сплавлен со 100 г чистого золота. В результате содержание золота в сплаве повысилось по сравнению с первоначальным на 20 %. Сколько серебра в сплаве?</w:t>
      </w:r>
    </w:p>
    <w:p w:rsidR="00CB5EF3" w:rsidRPr="00EF7821" w:rsidRDefault="00CB5EF3" w:rsidP="00EF78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821">
        <w:rPr>
          <w:rFonts w:ascii="Times New Roman" w:hAnsi="Times New Roman" w:cs="Times New Roman"/>
          <w:sz w:val="28"/>
          <w:szCs w:val="28"/>
        </w:rPr>
        <w:t>Трамвайный маршрут состоит из 10 остановок (включая конечные). В начале пути в трамвай село несколько пассажиров, а затем на каждой следующей остановке (кроме конечной) садилось по 8 человек. На первой остановке из трамвая вышло 2 человека, а затем на каждой следующей сходило на 2 человека больше, чем на предыдущей. На конечную остановку приехало 25 человек. Какое наибольшее количество пассажиров ехало в трамвае за все время пути?</w:t>
      </w:r>
    </w:p>
    <w:p w:rsidR="004F0155" w:rsidRPr="00EF7821" w:rsidRDefault="004F0155" w:rsidP="00EF78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821">
        <w:rPr>
          <w:rFonts w:ascii="Times New Roman" w:hAnsi="Times New Roman" w:cs="Times New Roman"/>
          <w:sz w:val="28"/>
          <w:szCs w:val="28"/>
        </w:rPr>
        <w:t xml:space="preserve">Найдите сумму бесконечной убывающей геометрической прогрессии </w:t>
      </w:r>
      <w:proofErr w:type="spellStart"/>
      <w:r w:rsidRPr="00EF782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F782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EF7821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EF7821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EF782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F7821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EF7821">
        <w:rPr>
          <w:rFonts w:ascii="Times New Roman" w:hAnsi="Times New Roman" w:cs="Times New Roman"/>
          <w:sz w:val="28"/>
          <w:szCs w:val="28"/>
        </w:rPr>
        <w:t xml:space="preserve">– </w:t>
      </w:r>
      <w:r w:rsidRPr="00EF782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F7821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EF7821">
        <w:rPr>
          <w:rFonts w:ascii="Times New Roman" w:hAnsi="Times New Roman" w:cs="Times New Roman"/>
          <w:sz w:val="28"/>
          <w:szCs w:val="28"/>
        </w:rPr>
        <w:t xml:space="preserve">= 3 и </w:t>
      </w:r>
      <w:r w:rsidRPr="00EF782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F7821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EF7821">
        <w:rPr>
          <w:rFonts w:ascii="Times New Roman" w:hAnsi="Times New Roman" w:cs="Times New Roman"/>
          <w:sz w:val="28"/>
          <w:szCs w:val="28"/>
        </w:rPr>
        <w:t xml:space="preserve">– </w:t>
      </w:r>
      <w:r w:rsidRPr="00EF782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F7821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EF7821">
        <w:rPr>
          <w:rFonts w:ascii="Times New Roman" w:hAnsi="Times New Roman" w:cs="Times New Roman"/>
          <w:sz w:val="28"/>
          <w:szCs w:val="28"/>
        </w:rPr>
        <w:t>= 6.</w:t>
      </w:r>
    </w:p>
    <w:p w:rsidR="004F0155" w:rsidRPr="00EF7821" w:rsidRDefault="004F0155" w:rsidP="00EF78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821">
        <w:rPr>
          <w:rFonts w:ascii="Times New Roman" w:hAnsi="Times New Roman" w:cs="Times New Roman"/>
          <w:sz w:val="28"/>
          <w:szCs w:val="28"/>
        </w:rPr>
        <w:t>Решите неравенство:</w:t>
      </w:r>
    </w:p>
    <w:p w:rsidR="004F0155" w:rsidRPr="00EF7821" w:rsidRDefault="004F0155" w:rsidP="00EF782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782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F782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EF7821">
        <w:rPr>
          <w:rFonts w:ascii="Times New Roman" w:hAnsi="Times New Roman" w:cs="Times New Roman"/>
          <w:sz w:val="28"/>
          <w:szCs w:val="28"/>
          <w:lang w:val="en-US"/>
        </w:rPr>
        <w:t xml:space="preserve"> – 4x</w:t>
      </w:r>
      <w:r w:rsidRPr="00EF782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EF7821">
        <w:rPr>
          <w:rFonts w:ascii="Times New Roman" w:hAnsi="Times New Roman" w:cs="Times New Roman"/>
          <w:sz w:val="28"/>
          <w:szCs w:val="28"/>
          <w:lang w:val="en-US"/>
        </w:rPr>
        <w:t xml:space="preserve"> + 4x</w:t>
      </w:r>
      <w:r w:rsidRPr="00EF782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F7821">
        <w:rPr>
          <w:rFonts w:ascii="Times New Roman" w:hAnsi="Times New Roman" w:cs="Times New Roman"/>
          <w:sz w:val="28"/>
          <w:szCs w:val="28"/>
          <w:lang w:val="en-US"/>
        </w:rPr>
        <w:t xml:space="preserve"> – 1 ≤ 0</w:t>
      </w:r>
    </w:p>
    <w:p w:rsidR="00F85403" w:rsidRPr="00EF7821" w:rsidRDefault="00F85403" w:rsidP="00EF78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821">
        <w:rPr>
          <w:rFonts w:ascii="Times New Roman" w:hAnsi="Times New Roman" w:cs="Times New Roman"/>
          <w:sz w:val="28"/>
          <w:szCs w:val="28"/>
        </w:rPr>
        <w:t>Координатная плоскость подвергается следующему преобразованию: точка с координатами (</w:t>
      </w:r>
      <w:r w:rsidRPr="00EF782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F7821">
        <w:rPr>
          <w:rFonts w:ascii="Times New Roman" w:hAnsi="Times New Roman" w:cs="Times New Roman"/>
          <w:sz w:val="28"/>
          <w:szCs w:val="28"/>
        </w:rPr>
        <w:t>;</w:t>
      </w:r>
      <w:r w:rsidR="00EF7821">
        <w:rPr>
          <w:rFonts w:ascii="Times New Roman" w:hAnsi="Times New Roman" w:cs="Times New Roman"/>
          <w:sz w:val="28"/>
          <w:szCs w:val="28"/>
        </w:rPr>
        <w:t xml:space="preserve"> </w:t>
      </w:r>
      <w:r w:rsidRPr="00EF782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F7821">
        <w:rPr>
          <w:rFonts w:ascii="Times New Roman" w:hAnsi="Times New Roman" w:cs="Times New Roman"/>
          <w:sz w:val="28"/>
          <w:szCs w:val="28"/>
        </w:rPr>
        <w:t>) переходит в точку координатами (</w:t>
      </w:r>
      <w:r w:rsidR="00EF7821" w:rsidRPr="00EF7821">
        <w:rPr>
          <w:rFonts w:ascii="Times New Roman" w:hAnsi="Times New Roman" w:cs="Times New Roman"/>
          <w:sz w:val="28"/>
          <w:szCs w:val="28"/>
        </w:rPr>
        <w:t>|</w:t>
      </w:r>
      <w:r w:rsidRPr="00EF782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F7821" w:rsidRPr="00EF7821">
        <w:rPr>
          <w:rFonts w:ascii="Times New Roman" w:hAnsi="Times New Roman" w:cs="Times New Roman"/>
          <w:sz w:val="28"/>
          <w:szCs w:val="28"/>
        </w:rPr>
        <w:t>|</w:t>
      </w:r>
      <w:r w:rsidRPr="00EF7821">
        <w:rPr>
          <w:rFonts w:ascii="Times New Roman" w:hAnsi="Times New Roman" w:cs="Times New Roman"/>
          <w:sz w:val="28"/>
          <w:szCs w:val="28"/>
        </w:rPr>
        <w:t xml:space="preserve">; </w:t>
      </w:r>
      <w:r w:rsidR="00EF7821" w:rsidRPr="00EF7821">
        <w:rPr>
          <w:rFonts w:ascii="Times New Roman" w:hAnsi="Times New Roman" w:cs="Times New Roman"/>
          <w:sz w:val="28"/>
          <w:szCs w:val="28"/>
        </w:rPr>
        <w:t>|</w:t>
      </w:r>
      <w:r w:rsidRPr="00EF782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EF7821" w:rsidRPr="00EF7821">
        <w:rPr>
          <w:rFonts w:ascii="Times New Roman" w:hAnsi="Times New Roman" w:cs="Times New Roman"/>
          <w:sz w:val="28"/>
          <w:szCs w:val="28"/>
        </w:rPr>
        <w:t>|</w:t>
      </w:r>
      <w:r w:rsidRPr="00EF7821">
        <w:rPr>
          <w:rFonts w:ascii="Times New Roman" w:hAnsi="Times New Roman" w:cs="Times New Roman"/>
          <w:sz w:val="28"/>
          <w:szCs w:val="28"/>
        </w:rPr>
        <w:t>). Найдите точки, которые при этом преобразовании останутся на своих прежних местах.</w:t>
      </w:r>
    </w:p>
    <w:p w:rsidR="004F0155" w:rsidRPr="00EF7821" w:rsidRDefault="00F85403" w:rsidP="00EF78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821">
        <w:rPr>
          <w:rFonts w:ascii="Times New Roman" w:hAnsi="Times New Roman" w:cs="Times New Roman"/>
          <w:sz w:val="28"/>
          <w:szCs w:val="28"/>
        </w:rPr>
        <w:t>Докажите, что уравнение (х</w:t>
      </w:r>
      <w:r w:rsidRPr="00EF782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F7821">
        <w:rPr>
          <w:rFonts w:ascii="Times New Roman" w:hAnsi="Times New Roman" w:cs="Times New Roman"/>
          <w:sz w:val="28"/>
          <w:szCs w:val="28"/>
        </w:rPr>
        <w:t xml:space="preserve"> + 8х + 17) (х</w:t>
      </w:r>
      <w:r w:rsidRPr="00EF782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F7821">
        <w:rPr>
          <w:rFonts w:ascii="Times New Roman" w:hAnsi="Times New Roman" w:cs="Times New Roman"/>
          <w:sz w:val="28"/>
          <w:szCs w:val="28"/>
        </w:rPr>
        <w:t xml:space="preserve"> – 4х + 7) = 3 не имеет корней. </w:t>
      </w:r>
    </w:p>
    <w:p w:rsidR="00F85403" w:rsidRPr="00EF7821" w:rsidRDefault="00F85403" w:rsidP="00EF78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821">
        <w:rPr>
          <w:rFonts w:ascii="Times New Roman" w:hAnsi="Times New Roman" w:cs="Times New Roman"/>
          <w:sz w:val="28"/>
          <w:szCs w:val="28"/>
        </w:rPr>
        <w:t>Вода, содержащая после использования на производстве 6 % примесей, поступает на очистку. После очистки часть её, содержащая 2 % примесей, возвращается на производство, а остальная часть с 52 % примесей сливается в отстойник. Какой процент воды, поступающей на очистку, сливается в отстойник?</w:t>
      </w:r>
    </w:p>
    <w:p w:rsidR="00EF7821" w:rsidRPr="00EF7821" w:rsidRDefault="00EF7821" w:rsidP="00EF78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821">
        <w:rPr>
          <w:rFonts w:ascii="Times New Roman" w:hAnsi="Times New Roman" w:cs="Times New Roman"/>
          <w:sz w:val="28"/>
          <w:szCs w:val="28"/>
        </w:rPr>
        <w:t xml:space="preserve">В ромб, одна из диагоналей которого равна 10 см, вписан круг радиуса 3 см. Вычислите площадь части ромба, расположенной вне круга. Будет ли эта площадь больше 9 см </w:t>
      </w:r>
      <w:r w:rsidRPr="00EF782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F7821">
        <w:rPr>
          <w:rFonts w:ascii="Times New Roman" w:hAnsi="Times New Roman" w:cs="Times New Roman"/>
          <w:sz w:val="28"/>
          <w:szCs w:val="28"/>
        </w:rPr>
        <w:t>? Ответ обосновать.</w:t>
      </w:r>
    </w:p>
    <w:p w:rsidR="00D83B10" w:rsidRPr="00EF7821" w:rsidRDefault="00D83B10" w:rsidP="00EF78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821">
        <w:rPr>
          <w:rFonts w:ascii="Times New Roman" w:hAnsi="Times New Roman" w:cs="Times New Roman"/>
          <w:sz w:val="28"/>
          <w:szCs w:val="28"/>
        </w:rPr>
        <w:t xml:space="preserve">В треугольнике </w:t>
      </w:r>
      <w:r w:rsidRPr="00EF7821">
        <w:rPr>
          <w:rFonts w:ascii="Times New Roman" w:hAnsi="Times New Roman" w:cs="Times New Roman"/>
          <w:sz w:val="28"/>
          <w:szCs w:val="28"/>
          <w:lang w:val="en-US"/>
        </w:rPr>
        <w:t>FGH</w:t>
      </w:r>
      <w:r w:rsidRPr="00EF7821">
        <w:rPr>
          <w:rFonts w:ascii="Times New Roman" w:hAnsi="Times New Roman" w:cs="Times New Roman"/>
          <w:sz w:val="28"/>
          <w:szCs w:val="28"/>
        </w:rPr>
        <w:t xml:space="preserve"> угол </w:t>
      </w:r>
      <w:r w:rsidRPr="00EF782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F7821">
        <w:rPr>
          <w:rFonts w:ascii="Times New Roman" w:hAnsi="Times New Roman" w:cs="Times New Roman"/>
          <w:sz w:val="28"/>
          <w:szCs w:val="28"/>
        </w:rPr>
        <w:t xml:space="preserve"> прямой, </w:t>
      </w:r>
      <w:r w:rsidRPr="00EF7821">
        <w:rPr>
          <w:rFonts w:ascii="Times New Roman" w:hAnsi="Times New Roman" w:cs="Times New Roman"/>
          <w:sz w:val="28"/>
          <w:szCs w:val="28"/>
          <w:lang w:val="en-US"/>
        </w:rPr>
        <w:t>FG</w:t>
      </w:r>
      <w:r w:rsidRPr="00EF7821">
        <w:rPr>
          <w:rFonts w:ascii="Times New Roman" w:hAnsi="Times New Roman" w:cs="Times New Roman"/>
          <w:sz w:val="28"/>
          <w:szCs w:val="28"/>
        </w:rPr>
        <w:t xml:space="preserve">= 8, </w:t>
      </w:r>
      <w:r w:rsidRPr="00EF7821">
        <w:rPr>
          <w:rFonts w:ascii="Times New Roman" w:hAnsi="Times New Roman" w:cs="Times New Roman"/>
          <w:sz w:val="28"/>
          <w:szCs w:val="28"/>
          <w:lang w:val="en-US"/>
        </w:rPr>
        <w:t>GH</w:t>
      </w:r>
      <w:r w:rsidRPr="00EF7821">
        <w:rPr>
          <w:rFonts w:ascii="Times New Roman" w:hAnsi="Times New Roman" w:cs="Times New Roman"/>
          <w:sz w:val="28"/>
          <w:szCs w:val="28"/>
        </w:rPr>
        <w:t xml:space="preserve"> = 2. Точка </w:t>
      </w:r>
      <w:r w:rsidRPr="00EF782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F7821">
        <w:rPr>
          <w:rFonts w:ascii="Times New Roman" w:hAnsi="Times New Roman" w:cs="Times New Roman"/>
          <w:sz w:val="28"/>
          <w:szCs w:val="28"/>
        </w:rPr>
        <w:t xml:space="preserve"> лежит на стороне </w:t>
      </w:r>
      <w:r w:rsidRPr="00EF7821">
        <w:rPr>
          <w:rFonts w:ascii="Times New Roman" w:hAnsi="Times New Roman" w:cs="Times New Roman"/>
          <w:sz w:val="28"/>
          <w:szCs w:val="28"/>
          <w:lang w:val="en-US"/>
        </w:rPr>
        <w:t>FH</w:t>
      </w:r>
      <w:r w:rsidRPr="00EF7821">
        <w:rPr>
          <w:rFonts w:ascii="Times New Roman" w:hAnsi="Times New Roman" w:cs="Times New Roman"/>
          <w:sz w:val="28"/>
          <w:szCs w:val="28"/>
        </w:rPr>
        <w:t xml:space="preserve">, A и </w:t>
      </w:r>
      <w:r w:rsidRPr="00EF782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F7821">
        <w:rPr>
          <w:rFonts w:ascii="Times New Roman" w:hAnsi="Times New Roman" w:cs="Times New Roman"/>
          <w:sz w:val="28"/>
          <w:szCs w:val="28"/>
        </w:rPr>
        <w:t xml:space="preserve"> – точки пересечения медиан соответственно в треугольниках </w:t>
      </w:r>
      <w:r w:rsidRPr="00EF7821">
        <w:rPr>
          <w:rFonts w:ascii="Times New Roman" w:hAnsi="Times New Roman" w:cs="Times New Roman"/>
          <w:sz w:val="28"/>
          <w:szCs w:val="28"/>
          <w:lang w:val="en-US"/>
        </w:rPr>
        <w:t>FGD</w:t>
      </w:r>
      <w:r w:rsidRPr="00EF7821">
        <w:rPr>
          <w:rFonts w:ascii="Times New Roman" w:hAnsi="Times New Roman" w:cs="Times New Roman"/>
          <w:sz w:val="28"/>
          <w:szCs w:val="28"/>
        </w:rPr>
        <w:t xml:space="preserve"> и </w:t>
      </w:r>
      <w:r w:rsidRPr="00EF7821">
        <w:rPr>
          <w:rFonts w:ascii="Times New Roman" w:hAnsi="Times New Roman" w:cs="Times New Roman"/>
          <w:sz w:val="28"/>
          <w:szCs w:val="28"/>
          <w:lang w:val="en-US"/>
        </w:rPr>
        <w:t>DGH</w:t>
      </w:r>
      <w:r w:rsidRPr="00EF7821">
        <w:rPr>
          <w:rFonts w:ascii="Times New Roman" w:hAnsi="Times New Roman" w:cs="Times New Roman"/>
          <w:sz w:val="28"/>
          <w:szCs w:val="28"/>
        </w:rPr>
        <w:t xml:space="preserve">. Найдите площадь треугольника </w:t>
      </w:r>
      <w:r w:rsidRPr="00EF7821">
        <w:rPr>
          <w:rFonts w:ascii="Times New Roman" w:hAnsi="Times New Roman" w:cs="Times New Roman"/>
          <w:sz w:val="28"/>
          <w:szCs w:val="28"/>
          <w:lang w:val="en-US"/>
        </w:rPr>
        <w:t>GAB</w:t>
      </w:r>
      <w:r w:rsidRPr="00EF7821">
        <w:rPr>
          <w:rFonts w:ascii="Times New Roman" w:hAnsi="Times New Roman" w:cs="Times New Roman"/>
          <w:sz w:val="28"/>
          <w:szCs w:val="28"/>
        </w:rPr>
        <w:t>.</w:t>
      </w:r>
    </w:p>
    <w:p w:rsidR="00D832C9" w:rsidRPr="00EF7821" w:rsidRDefault="00EE6C89" w:rsidP="00EF78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6C89">
        <w:rPr>
          <w:rFonts w:ascii="Times New Roman" w:hAnsi="Times New Roman" w:cs="Times New Roman"/>
          <w:sz w:val="28"/>
          <w:szCs w:val="28"/>
        </w:rPr>
        <w:t xml:space="preserve"> </w:t>
      </w:r>
      <w:r w:rsidR="00D832C9" w:rsidRPr="00EF7821">
        <w:rPr>
          <w:rFonts w:ascii="Times New Roman" w:hAnsi="Times New Roman" w:cs="Times New Roman"/>
          <w:sz w:val="28"/>
          <w:szCs w:val="28"/>
        </w:rPr>
        <w:t xml:space="preserve">Найдите все значения параметра </w:t>
      </w:r>
      <w:r w:rsidR="00D832C9" w:rsidRPr="00EF782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832C9" w:rsidRPr="00EF7821">
        <w:rPr>
          <w:rFonts w:ascii="Times New Roman" w:hAnsi="Times New Roman" w:cs="Times New Roman"/>
          <w:sz w:val="28"/>
          <w:szCs w:val="28"/>
        </w:rPr>
        <w:t>, при каждом из которых множество точек пространства с координатами (</w:t>
      </w:r>
      <w:r w:rsidR="00EF7821" w:rsidRPr="00EF782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F7821" w:rsidRPr="00EF7821">
        <w:rPr>
          <w:rFonts w:ascii="Times New Roman" w:hAnsi="Times New Roman" w:cs="Times New Roman"/>
          <w:sz w:val="28"/>
          <w:szCs w:val="28"/>
        </w:rPr>
        <w:t>;</w:t>
      </w:r>
      <w:r w:rsidR="00D83B10" w:rsidRPr="00EF7821">
        <w:rPr>
          <w:rFonts w:ascii="Times New Roman" w:hAnsi="Times New Roman" w:cs="Times New Roman"/>
          <w:sz w:val="28"/>
          <w:szCs w:val="28"/>
        </w:rPr>
        <w:t xml:space="preserve"> </w:t>
      </w:r>
      <w:r w:rsidR="00D832C9" w:rsidRPr="00EF782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D832C9" w:rsidRPr="00EF7821">
        <w:rPr>
          <w:rFonts w:ascii="Times New Roman" w:hAnsi="Times New Roman" w:cs="Times New Roman"/>
          <w:sz w:val="28"/>
          <w:szCs w:val="28"/>
        </w:rPr>
        <w:t>;</w:t>
      </w:r>
      <w:r w:rsidR="00D83B10" w:rsidRPr="00EF7821">
        <w:rPr>
          <w:rFonts w:ascii="Times New Roman" w:hAnsi="Times New Roman" w:cs="Times New Roman"/>
          <w:sz w:val="28"/>
          <w:szCs w:val="28"/>
        </w:rPr>
        <w:t xml:space="preserve"> </w:t>
      </w:r>
      <w:r w:rsidR="00D832C9" w:rsidRPr="00EF782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D832C9" w:rsidRPr="00EF7821">
        <w:rPr>
          <w:rFonts w:ascii="Times New Roman" w:hAnsi="Times New Roman" w:cs="Times New Roman"/>
          <w:sz w:val="28"/>
          <w:szCs w:val="28"/>
        </w:rPr>
        <w:t>), удовлетворяющих уравнению</w:t>
      </w:r>
    </w:p>
    <w:p w:rsidR="00D832C9" w:rsidRPr="00EF7821" w:rsidRDefault="00EF7821" w:rsidP="00EF78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7821">
        <w:rPr>
          <w:rFonts w:ascii="Times New Roman" w:hAnsi="Times New Roman" w:cs="Times New Roman"/>
          <w:sz w:val="28"/>
          <w:szCs w:val="28"/>
        </w:rPr>
        <w:t>|</w:t>
      </w:r>
      <w:r w:rsidR="00D832C9" w:rsidRPr="00EF782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832C9" w:rsidRPr="00EF7821">
        <w:rPr>
          <w:rFonts w:ascii="Times New Roman" w:hAnsi="Times New Roman" w:cs="Times New Roman"/>
          <w:sz w:val="28"/>
          <w:szCs w:val="28"/>
        </w:rPr>
        <w:t xml:space="preserve"> –</w:t>
      </w:r>
      <w:r w:rsidRPr="00EF7821">
        <w:rPr>
          <w:rFonts w:ascii="Times New Roman" w:hAnsi="Times New Roman" w:cs="Times New Roman"/>
          <w:sz w:val="28"/>
          <w:szCs w:val="28"/>
        </w:rPr>
        <w:t xml:space="preserve"> </w:t>
      </w:r>
      <w:r w:rsidR="00D832C9" w:rsidRPr="00EF782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F7821">
        <w:rPr>
          <w:rFonts w:ascii="Times New Roman" w:hAnsi="Times New Roman" w:cs="Times New Roman"/>
          <w:sz w:val="28"/>
          <w:szCs w:val="28"/>
        </w:rPr>
        <w:t>|</w:t>
      </w:r>
      <w:r w:rsidR="00D832C9" w:rsidRPr="00EF7821">
        <w:rPr>
          <w:rFonts w:ascii="Times New Roman" w:hAnsi="Times New Roman" w:cs="Times New Roman"/>
          <w:sz w:val="28"/>
          <w:szCs w:val="28"/>
        </w:rPr>
        <w:t xml:space="preserve"> + </w:t>
      </w:r>
      <w:r w:rsidRPr="00EF7821">
        <w:rPr>
          <w:rFonts w:ascii="Times New Roman" w:hAnsi="Times New Roman" w:cs="Times New Roman"/>
          <w:sz w:val="28"/>
          <w:szCs w:val="28"/>
        </w:rPr>
        <w:t>|</w:t>
      </w:r>
      <w:r w:rsidR="00D832C9" w:rsidRPr="00EF782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832C9" w:rsidRPr="00EF7821">
        <w:rPr>
          <w:rFonts w:ascii="Times New Roman" w:hAnsi="Times New Roman" w:cs="Times New Roman"/>
          <w:sz w:val="28"/>
          <w:szCs w:val="28"/>
        </w:rPr>
        <w:t xml:space="preserve"> + </w:t>
      </w:r>
      <w:r w:rsidR="00D832C9" w:rsidRPr="00EF782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F7821">
        <w:rPr>
          <w:rFonts w:ascii="Times New Roman" w:hAnsi="Times New Roman" w:cs="Times New Roman"/>
          <w:sz w:val="28"/>
          <w:szCs w:val="28"/>
        </w:rPr>
        <w:t>|</w:t>
      </w:r>
      <w:r w:rsidR="00D832C9" w:rsidRPr="00EF7821">
        <w:rPr>
          <w:rFonts w:ascii="Times New Roman" w:hAnsi="Times New Roman" w:cs="Times New Roman"/>
          <w:sz w:val="28"/>
          <w:szCs w:val="28"/>
        </w:rPr>
        <w:t xml:space="preserve"> + </w:t>
      </w:r>
      <w:r w:rsidRPr="00EF7821">
        <w:rPr>
          <w:rFonts w:ascii="Times New Roman" w:hAnsi="Times New Roman" w:cs="Times New Roman"/>
          <w:sz w:val="28"/>
          <w:szCs w:val="28"/>
        </w:rPr>
        <w:t>|</w:t>
      </w:r>
      <w:r w:rsidR="00D832C9" w:rsidRPr="00EF782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D832C9" w:rsidRPr="00EF7821">
        <w:rPr>
          <w:rFonts w:ascii="Times New Roman" w:hAnsi="Times New Roman" w:cs="Times New Roman"/>
          <w:sz w:val="28"/>
          <w:szCs w:val="28"/>
        </w:rPr>
        <w:t xml:space="preserve"> – 2</w:t>
      </w:r>
      <w:r w:rsidR="00D832C9" w:rsidRPr="00EF782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F7821">
        <w:rPr>
          <w:rFonts w:ascii="Times New Roman" w:hAnsi="Times New Roman" w:cs="Times New Roman"/>
          <w:sz w:val="28"/>
          <w:szCs w:val="28"/>
        </w:rPr>
        <w:t>|</w:t>
      </w:r>
      <w:r w:rsidR="00D832C9" w:rsidRPr="00EF7821">
        <w:rPr>
          <w:rFonts w:ascii="Times New Roman" w:hAnsi="Times New Roman" w:cs="Times New Roman"/>
          <w:sz w:val="28"/>
          <w:szCs w:val="28"/>
        </w:rPr>
        <w:t xml:space="preserve"> + </w:t>
      </w:r>
      <w:r w:rsidRPr="00EF7821">
        <w:rPr>
          <w:rFonts w:ascii="Times New Roman" w:hAnsi="Times New Roman" w:cs="Times New Roman"/>
          <w:sz w:val="28"/>
          <w:szCs w:val="28"/>
        </w:rPr>
        <w:t>|</w:t>
      </w:r>
      <w:r w:rsidR="00D832C9" w:rsidRPr="00EF782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D832C9" w:rsidRPr="00EF7821">
        <w:rPr>
          <w:rFonts w:ascii="Times New Roman" w:hAnsi="Times New Roman" w:cs="Times New Roman"/>
          <w:sz w:val="28"/>
          <w:szCs w:val="28"/>
        </w:rPr>
        <w:t xml:space="preserve"> + 2</w:t>
      </w:r>
      <w:r w:rsidR="00D832C9" w:rsidRPr="00EF782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F7821">
        <w:rPr>
          <w:rFonts w:ascii="Times New Roman" w:hAnsi="Times New Roman" w:cs="Times New Roman"/>
          <w:sz w:val="28"/>
          <w:szCs w:val="28"/>
        </w:rPr>
        <w:t>|</w:t>
      </w:r>
      <w:r w:rsidR="00D832C9" w:rsidRPr="00EF7821">
        <w:rPr>
          <w:rFonts w:ascii="Times New Roman" w:hAnsi="Times New Roman" w:cs="Times New Roman"/>
          <w:sz w:val="28"/>
          <w:szCs w:val="28"/>
        </w:rPr>
        <w:t xml:space="preserve"> + </w:t>
      </w:r>
      <w:r w:rsidRPr="00EF7821">
        <w:rPr>
          <w:rFonts w:ascii="Times New Roman" w:hAnsi="Times New Roman" w:cs="Times New Roman"/>
          <w:sz w:val="28"/>
          <w:szCs w:val="28"/>
        </w:rPr>
        <w:t>|</w:t>
      </w:r>
      <w:r w:rsidR="00D832C9" w:rsidRPr="00EF782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D832C9" w:rsidRPr="00EF7821">
        <w:rPr>
          <w:rFonts w:ascii="Times New Roman" w:hAnsi="Times New Roman" w:cs="Times New Roman"/>
          <w:sz w:val="28"/>
          <w:szCs w:val="28"/>
        </w:rPr>
        <w:t xml:space="preserve"> – 2</w:t>
      </w:r>
      <w:r w:rsidR="00D832C9" w:rsidRPr="00EF782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F7821">
        <w:rPr>
          <w:rFonts w:ascii="Times New Roman" w:hAnsi="Times New Roman" w:cs="Times New Roman"/>
          <w:sz w:val="28"/>
          <w:szCs w:val="28"/>
        </w:rPr>
        <w:t>|</w:t>
      </w:r>
      <w:r w:rsidR="00D832C9" w:rsidRPr="00EF7821">
        <w:rPr>
          <w:rFonts w:ascii="Times New Roman" w:hAnsi="Times New Roman" w:cs="Times New Roman"/>
          <w:sz w:val="28"/>
          <w:szCs w:val="28"/>
        </w:rPr>
        <w:t xml:space="preserve"> + </w:t>
      </w:r>
      <w:r w:rsidRPr="00EF7821">
        <w:rPr>
          <w:rFonts w:ascii="Times New Roman" w:hAnsi="Times New Roman" w:cs="Times New Roman"/>
          <w:sz w:val="28"/>
          <w:szCs w:val="28"/>
        </w:rPr>
        <w:t>|</w:t>
      </w:r>
      <w:r w:rsidR="00D832C9" w:rsidRPr="00EF782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D832C9" w:rsidRPr="00EF7821">
        <w:rPr>
          <w:rFonts w:ascii="Times New Roman" w:hAnsi="Times New Roman" w:cs="Times New Roman"/>
          <w:sz w:val="28"/>
          <w:szCs w:val="28"/>
        </w:rPr>
        <w:t xml:space="preserve"> + 2</w:t>
      </w:r>
      <w:r w:rsidR="00D832C9" w:rsidRPr="00EF782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F7821">
        <w:rPr>
          <w:rFonts w:ascii="Times New Roman" w:hAnsi="Times New Roman" w:cs="Times New Roman"/>
          <w:sz w:val="28"/>
          <w:szCs w:val="28"/>
        </w:rPr>
        <w:t>|</w:t>
      </w:r>
      <w:r w:rsidR="00D832C9" w:rsidRPr="00EF7821">
        <w:rPr>
          <w:rFonts w:ascii="Times New Roman" w:hAnsi="Times New Roman" w:cs="Times New Roman"/>
          <w:sz w:val="28"/>
          <w:szCs w:val="28"/>
        </w:rPr>
        <w:t xml:space="preserve">= </w:t>
      </w:r>
      <w:r w:rsidR="00D832C9" w:rsidRPr="00EF782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832C9" w:rsidRPr="00EF782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832C9" w:rsidRPr="00EF7821">
        <w:rPr>
          <w:rFonts w:ascii="Times New Roman" w:hAnsi="Times New Roman" w:cs="Times New Roman"/>
          <w:sz w:val="28"/>
          <w:szCs w:val="28"/>
        </w:rPr>
        <w:t xml:space="preserve"> + 9, </w:t>
      </w:r>
    </w:p>
    <w:p w:rsidR="00D832C9" w:rsidRPr="00EF7821" w:rsidRDefault="00D832C9" w:rsidP="00EF78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821">
        <w:rPr>
          <w:rFonts w:ascii="Times New Roman" w:hAnsi="Times New Roman" w:cs="Times New Roman"/>
          <w:sz w:val="28"/>
          <w:szCs w:val="28"/>
        </w:rPr>
        <w:t xml:space="preserve"> </w:t>
      </w:r>
      <w:r w:rsidR="00EE6C8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F7821">
        <w:rPr>
          <w:rFonts w:ascii="Times New Roman" w:hAnsi="Times New Roman" w:cs="Times New Roman"/>
          <w:sz w:val="28"/>
          <w:szCs w:val="28"/>
        </w:rPr>
        <w:t xml:space="preserve">одержит два одинаковых шара радиуса </w:t>
      </w:r>
      <w:r w:rsidRPr="00EF782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F7821">
        <w:rPr>
          <w:rFonts w:ascii="Times New Roman" w:hAnsi="Times New Roman" w:cs="Times New Roman"/>
          <w:sz w:val="28"/>
          <w:szCs w:val="28"/>
        </w:rPr>
        <w:t xml:space="preserve"> = П</w:t>
      </w:r>
      <w:r w:rsidR="00EF7821">
        <w:rPr>
          <w:rFonts w:ascii="Times New Roman" w:hAnsi="Times New Roman" w:cs="Times New Roman"/>
          <w:sz w:val="28"/>
          <w:szCs w:val="28"/>
        </w:rPr>
        <w:t>/</w:t>
      </w:r>
      <w:r w:rsidRPr="00EF7821">
        <w:rPr>
          <w:rFonts w:ascii="Times New Roman" w:hAnsi="Times New Roman" w:cs="Times New Roman"/>
          <w:sz w:val="28"/>
          <w:szCs w:val="28"/>
        </w:rPr>
        <w:t xml:space="preserve">3, </w:t>
      </w:r>
    </w:p>
    <w:p w:rsidR="00D832C9" w:rsidRDefault="00EE6C89" w:rsidP="00EF7821">
      <w:pPr>
        <w:pStyle w:val="a3"/>
        <w:numPr>
          <w:ilvl w:val="0"/>
          <w:numId w:val="3"/>
        </w:numPr>
        <w:ind w:left="709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D83B10" w:rsidRPr="00EF7821">
        <w:rPr>
          <w:rFonts w:ascii="Times New Roman" w:hAnsi="Times New Roman" w:cs="Times New Roman"/>
          <w:sz w:val="28"/>
          <w:szCs w:val="28"/>
        </w:rPr>
        <w:t xml:space="preserve">меет ненулевой объем и содержится в сфере радиуса </w:t>
      </w:r>
      <w:r w:rsidR="00D83B10" w:rsidRPr="00EF782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83B10" w:rsidRPr="00EF7821">
        <w:rPr>
          <w:rFonts w:ascii="Times New Roman" w:hAnsi="Times New Roman" w:cs="Times New Roman"/>
          <w:sz w:val="28"/>
          <w:szCs w:val="28"/>
        </w:rPr>
        <w:t xml:space="preserve"> = </w:t>
      </w:r>
      <w:r w:rsidR="00D83B10" w:rsidRPr="00EF7821">
        <w:rPr>
          <w:rFonts w:ascii="Times New Roman" w:hAnsi="Times New Roman" w:cs="Times New Roman"/>
          <w:sz w:val="28"/>
          <w:szCs w:val="28"/>
        </w:rPr>
        <w:t>П</w:t>
      </w:r>
      <w:r w:rsidR="00D83B10" w:rsidRPr="00EF7821">
        <w:rPr>
          <w:rFonts w:ascii="Times New Roman" w:hAnsi="Times New Roman" w:cs="Times New Roman"/>
          <w:sz w:val="28"/>
          <w:szCs w:val="28"/>
        </w:rPr>
        <w:t xml:space="preserve">. </w:t>
      </w:r>
      <w:r w:rsidR="00EF7821" w:rsidRPr="00EF7821">
        <w:rPr>
          <w:rFonts w:ascii="Times New Roman" w:hAnsi="Times New Roman" w:cs="Times New Roman"/>
          <w:sz w:val="28"/>
          <w:szCs w:val="28"/>
        </w:rPr>
        <w:t xml:space="preserve">    </w:t>
      </w:r>
      <w:r w:rsidR="00D83B10" w:rsidRPr="00EF7821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="00D83B10" w:rsidRPr="00EF7821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D83B10" w:rsidRPr="00EF7821">
        <w:rPr>
          <w:rFonts w:ascii="Times New Roman" w:hAnsi="Times New Roman" w:cs="Times New Roman"/>
          <w:sz w:val="28"/>
          <w:szCs w:val="28"/>
        </w:rPr>
        <w:t xml:space="preserve"> </w:t>
      </w:r>
      <w:r w:rsidR="00D83B10" w:rsidRPr="00EF782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83B10" w:rsidRPr="00EF7821">
        <w:rPr>
          <w:rFonts w:ascii="Times New Roman" w:hAnsi="Times New Roman" w:cs="Times New Roman"/>
          <w:sz w:val="28"/>
          <w:szCs w:val="28"/>
        </w:rPr>
        <w:t xml:space="preserve">, </w:t>
      </w:r>
      <w:r w:rsidR="00D83B10" w:rsidRPr="00EF7821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D83B10" w:rsidRPr="00EF7821">
        <w:rPr>
          <w:rFonts w:ascii="Times New Roman" w:hAnsi="Times New Roman" w:cs="Times New Roman"/>
          <w:sz w:val="28"/>
          <w:szCs w:val="28"/>
        </w:rPr>
        <w:t xml:space="preserve"> </w:t>
      </w:r>
      <w:r w:rsidR="00D83B10" w:rsidRPr="00EF782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83B10" w:rsidRPr="00EF7821">
        <w:rPr>
          <w:rFonts w:ascii="Times New Roman" w:hAnsi="Times New Roman" w:cs="Times New Roman"/>
          <w:sz w:val="28"/>
          <w:szCs w:val="28"/>
        </w:rPr>
        <w:t xml:space="preserve"> и соответствующие им значения параметра </w:t>
      </w:r>
      <w:r w:rsidR="00D83B10" w:rsidRPr="00EF782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83B10" w:rsidRPr="00EF7821">
        <w:rPr>
          <w:rFonts w:ascii="Times New Roman" w:hAnsi="Times New Roman" w:cs="Times New Roman"/>
          <w:sz w:val="28"/>
          <w:szCs w:val="28"/>
        </w:rPr>
        <w:t>.</w:t>
      </w:r>
      <w:r w:rsidR="00EF782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832C9" w:rsidSect="00EF78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1087"/>
    <w:multiLevelType w:val="hybridMultilevel"/>
    <w:tmpl w:val="AA6EA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50613"/>
    <w:multiLevelType w:val="hybridMultilevel"/>
    <w:tmpl w:val="60D06E28"/>
    <w:lvl w:ilvl="0" w:tplc="93442B1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916CB2"/>
    <w:multiLevelType w:val="hybridMultilevel"/>
    <w:tmpl w:val="5F049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51"/>
    <w:rsid w:val="00216751"/>
    <w:rsid w:val="004F0155"/>
    <w:rsid w:val="00C90452"/>
    <w:rsid w:val="00CB5EF3"/>
    <w:rsid w:val="00D832C9"/>
    <w:rsid w:val="00D83B10"/>
    <w:rsid w:val="00EE6C89"/>
    <w:rsid w:val="00EF7821"/>
    <w:rsid w:val="00F8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B1EB"/>
  <w15:chartTrackingRefBased/>
  <w15:docId w15:val="{1C0B6C06-4738-4532-8B82-E19156B7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2018-02-11T17:41:00Z</dcterms:created>
  <dcterms:modified xsi:type="dcterms:W3CDTF">2018-02-11T18:43:00Z</dcterms:modified>
</cp:coreProperties>
</file>