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3" w:rsidRPr="00AF13EB" w:rsidRDefault="00825623" w:rsidP="00AF13E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ПРАВИТЕЛЬСТВО РОССИЙСКОЙ ФЕДЕРАЦИИ</w:t>
      </w:r>
    </w:p>
    <w:p w:rsidR="00825623" w:rsidRPr="00AF13EB" w:rsidRDefault="00825623" w:rsidP="00AF13E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gramStart"/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</w:t>
      </w:r>
      <w:proofErr w:type="gramEnd"/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О С Т А Н О В Л Е Н И Е</w:t>
      </w:r>
    </w:p>
    <w:p w:rsidR="00825623" w:rsidRPr="00AF13EB" w:rsidRDefault="00825623" w:rsidP="00AF13E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от 30 декабря 2015 г. № 1493</w:t>
      </w:r>
    </w:p>
    <w:p w:rsidR="00825623" w:rsidRPr="00AF13EB" w:rsidRDefault="00825623" w:rsidP="00AF13E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МОСКВА</w:t>
      </w:r>
    </w:p>
    <w:p w:rsidR="00B128B2" w:rsidRPr="00AF13EB" w:rsidRDefault="00B128B2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128B2" w:rsidRPr="00AF13EB" w:rsidRDefault="00B128B2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 государственной программе "Патриотическое воспитание</w:t>
      </w:r>
      <w:r w:rsid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граждан Российской Федерации на 2016 - 2020 годы" </w:t>
      </w: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Правительство Российской Федерации </w:t>
      </w:r>
      <w:proofErr w:type="spellStart"/>
      <w:proofErr w:type="gram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proofErr w:type="spellEnd"/>
      <w:proofErr w:type="gramEnd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 с т а </w:t>
      </w:r>
      <w:proofErr w:type="spell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proofErr w:type="spellEnd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 в л я е т :</w:t>
      </w: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1. Утвердить прилагаемую государственную программу "Патриотическое воспитание граждан Российской Федерации на 2016 - 2020 годы" (далее - Программа). </w:t>
      </w: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2. Функции координатора по реализации Программы возложить на Федеральное агентство по делам молодежи. </w:t>
      </w: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 Программы. </w:t>
      </w: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Председатель Правительства </w:t>
      </w:r>
    </w:p>
    <w:p w:rsidR="00825623" w:rsidRPr="00AF13EB" w:rsidRDefault="00825623" w:rsidP="00AF13EB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Российской Федерации                                                                                      Д.Медведев</w:t>
      </w:r>
    </w:p>
    <w:p w:rsidR="00767285" w:rsidRPr="00AF13EB" w:rsidRDefault="00767285" w:rsidP="00AF13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6728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Участники Программы</w:t>
      </w:r>
      <w:r w:rsidR="00B128B2"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:</w:t>
      </w:r>
    </w:p>
    <w:p w:rsidR="00B128B2" w:rsidRPr="00AF13EB" w:rsidRDefault="00B128B2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B128B2" w:rsidRPr="00AF13EB" w:rsidRDefault="00B128B2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едеральное государственное бюджетное учреждение "Российский центр гражданского и патриотического воспитания детей и молодежи";</w:t>
      </w:r>
    </w:p>
    <w:p w:rsidR="00B128B2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Ф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едеральное государственное бюджетное учреждение "Российский государственный военный </w:t>
      </w:r>
      <w:proofErr w:type="spellStart"/>
      <w:proofErr w:type="gram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историко</w:t>
      </w:r>
      <w:proofErr w:type="spellEnd"/>
      <w:r w:rsidR="00B128B2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культурный</w:t>
      </w:r>
      <w:proofErr w:type="gramEnd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центр при Правительстве Российской Федерации (</w:t>
      </w:r>
      <w:proofErr w:type="spell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Росвоенцентр</w:t>
      </w:r>
      <w:proofErr w:type="spellEnd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)";</w:t>
      </w:r>
    </w:p>
    <w:p w:rsidR="0076728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128B2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Общероссийская общественно-государственная организация "Добровольное общество содействия армии, авиации и флоту России"; </w:t>
      </w:r>
    </w:p>
    <w:p w:rsidR="00767285" w:rsidRPr="00AF13EB" w:rsidRDefault="00B128B2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Общероссийская общественно-государственная организация "Российское военно-историческое общество";</w:t>
      </w:r>
    </w:p>
    <w:p w:rsidR="0076728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128B2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Некоммерческая организация "Фонд поддержки российского флота"; </w:t>
      </w:r>
    </w:p>
    <w:p w:rsidR="0076728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войсковые казачьи общества; </w:t>
      </w:r>
    </w:p>
    <w:p w:rsidR="00767285" w:rsidRPr="00AF13EB" w:rsidRDefault="00B128B2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 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О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бщественные и некоммерческие организации I. </w:t>
      </w:r>
    </w:p>
    <w:p w:rsidR="005410C6" w:rsidRPr="00AF13EB" w:rsidRDefault="005410C6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410C6" w:rsidRPr="00AF13EB" w:rsidRDefault="00825623" w:rsidP="00AF1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Введение </w:t>
      </w:r>
    </w:p>
    <w:p w:rsidR="005410C6" w:rsidRPr="00AF13EB" w:rsidRDefault="00767285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(далее - граждане). </w:t>
      </w:r>
    </w:p>
    <w:p w:rsidR="00A9386E" w:rsidRPr="00AF13EB" w:rsidRDefault="005410C6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2001 - 2015 годах реализованы 3 государственные программы патриотического воспитания. </w:t>
      </w:r>
    </w:p>
    <w:p w:rsidR="005410C6" w:rsidRPr="00AF13EB" w:rsidRDefault="00A9386E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патриотического сознания, чувс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тва верности своему Отечеству,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готовности к выполнению гражданского долга и конституционных обязанностей по защите интересов Родины. </w:t>
      </w:r>
    </w:p>
    <w:p w:rsidR="00A9386E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В 2013 - 2014 годах проведен мониторинг деятельности субъектов Российской Федерации по гражданско-патриотическому и духовно</w:t>
      </w:r>
      <w:r w:rsidR="005410C6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нравственному воспитанию. </w:t>
      </w:r>
      <w:r w:rsidR="00A9386E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</w:p>
    <w:p w:rsidR="00570445" w:rsidRPr="00AF13EB" w:rsidRDefault="00A9386E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 </w:t>
      </w:r>
    </w:p>
    <w:p w:rsidR="0057044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 </w:t>
      </w:r>
    </w:p>
    <w:p w:rsidR="00570445" w:rsidRPr="00AF13EB" w:rsidRDefault="005410C6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 </w:t>
      </w:r>
    </w:p>
    <w:p w:rsidR="007C3153" w:rsidRPr="00AF13EB" w:rsidRDefault="005410C6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78 субъектах Российской Федерации созданы центры </w:t>
      </w:r>
      <w:proofErr w:type="spellStart"/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военно</w:t>
      </w:r>
      <w:proofErr w:type="spell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патриотического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воспитания и подготовки граждан (молодежи) к военной службе. </w:t>
      </w:r>
      <w:r w:rsidR="007C315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</w:t>
      </w:r>
    </w:p>
    <w:p w:rsidR="00570445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</w:t>
      </w:r>
    </w:p>
    <w:p w:rsidR="00570445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 </w:t>
      </w:r>
    </w:p>
    <w:p w:rsidR="00570445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 </w:t>
      </w:r>
    </w:p>
    <w:p w:rsidR="0057044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Реализация государственной программы "Патриотическое воспитание граждан Российской Федерации на 2011 - 2015 годы" создала предпосылки по дальнейшему совершенствованию системы патриотического воспитания.</w:t>
      </w:r>
    </w:p>
    <w:p w:rsidR="00570445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стране действует более 22000 патриотических объединений, клубов и центров, в том числе детских и молодежных. </w:t>
      </w:r>
    </w:p>
    <w:p w:rsidR="00570445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 </w:t>
      </w:r>
    </w:p>
    <w:p w:rsidR="00570445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        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7C3153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Мероприятия Программы объединены в следующие разделы: </w:t>
      </w:r>
    </w:p>
    <w:p w:rsidR="007C3153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научно-исследовательское и научно-методическое сопровождение патриотического воспитания граждан; </w:t>
      </w:r>
    </w:p>
    <w:p w:rsidR="007C3153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совершенствование форм и методов работы по патриотическом</w:t>
      </w: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у воспитанию граждан; </w:t>
      </w:r>
    </w:p>
    <w:p w:rsidR="007C3153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7C315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7C3153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7C315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развитие волонтерского движения как важного элемента системы патриотического воспитания молодежи;</w:t>
      </w:r>
    </w:p>
    <w:p w:rsidR="00570445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</w:t>
      </w:r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информационное обеспечение патриотического воспитания граждан. </w:t>
      </w:r>
    </w:p>
    <w:p w:rsidR="007C3153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7044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II. Цель и задачи Программы </w:t>
      </w:r>
    </w:p>
    <w:p w:rsidR="00570445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</w:t>
      </w:r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учетом современных задач развития Российской Федерации </w:t>
      </w:r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целью государственной политики в сфере патриотического воспитания является</w:t>
      </w:r>
      <w:r w:rsidR="00570445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</w:t>
      </w:r>
      <w:proofErr w:type="gramEnd"/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</w:t>
      </w:r>
      <w:proofErr w:type="gramStart"/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имеющего</w:t>
      </w:r>
      <w:proofErr w:type="gramEnd"/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активную жизненную позицию. </w:t>
      </w:r>
    </w:p>
    <w:p w:rsidR="007C3153" w:rsidRPr="00AF13EB" w:rsidRDefault="007C315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57044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Задачами</w:t>
      </w:r>
      <w:r w:rsidR="00570445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Программы являются: </w:t>
      </w:r>
    </w:p>
    <w:p w:rsidR="00570445" w:rsidRPr="00AF13EB" w:rsidRDefault="00825623" w:rsidP="00AF1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развитие научного и методического сопровождения системы патриотического воспитания граждан; </w:t>
      </w:r>
    </w:p>
    <w:p w:rsidR="00570445" w:rsidRPr="00AF13EB" w:rsidRDefault="00825623" w:rsidP="00AF1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 </w:t>
      </w:r>
    </w:p>
    <w:p w:rsidR="00570445" w:rsidRPr="00AF13EB" w:rsidRDefault="00825623" w:rsidP="00AF1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spellStart"/>
      <w:proofErr w:type="gramStart"/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бизнес-структур</w:t>
      </w:r>
      <w:proofErr w:type="spellEnd"/>
      <w:proofErr w:type="gramEnd"/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районов, городов, областей, краев и республик над воинскими частями (кораблями); </w:t>
      </w:r>
    </w:p>
    <w:p w:rsidR="00570445" w:rsidRPr="00AF13EB" w:rsidRDefault="00825623" w:rsidP="00AF1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создание условий для развития волонтерского движения, являющегося эффективным инструментом гражданско-патриотического воспитания; </w:t>
      </w:r>
    </w:p>
    <w:p w:rsidR="00570445" w:rsidRPr="00AF13EB" w:rsidRDefault="00825623" w:rsidP="00AF1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570445" w:rsidRPr="00AF13EB" w:rsidRDefault="00570445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825623"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Развитие научного и методического сопровождения системы патриотического воспитания граждан включает в себя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системы научно обоснованного мониторинга эффективности патриотического воспитания граждан;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выявление и использование наиболее эффективной практики патриотического воспитания;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исследований, направленных на разработку новых программ, </w:t>
      </w:r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методических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подходов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технологий патриотического воспитания;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подготовку научно обоснованных учебно-методических пособий и рекомендаций в области патриотического воспитания для всех социально- возрастных категорий граждан;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апробацию и внедрение современных программ, методик и технологий в деятельность по патриотическому воспитанию;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вовлечение молодых ученых и преподавателей в развитие научно- методической базы патриотического воспитания;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 </w:t>
      </w:r>
      <w:proofErr w:type="gramEnd"/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содействие формированию экспертного сообщества в сфере патриотического воспитания граждан; совершенствование системы подготовки специалистов и повышения их квалификации в области патриотического воспитания;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 7 лагерей, военно-патриотических и военно-исторических клубов, в проведении военно-спортивных игр и организации поисковой работы.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с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воинского долга; </w:t>
      </w:r>
    </w:p>
    <w:p w:rsidR="00341E44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углубление знаний граждан о событиях, ставших основой государственных праздников и памятных дат Росс</w:t>
      </w:r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ии и ее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регионов;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повышение интереса граждан к гуманитарным и естественно- географическим наукам;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повышение интереса граждан к военной истории Отечества и памятным датам;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расширение участия общественных и некоммерческих организаций в патриотическом воспитании граждан;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8 различных сферах деятельности, формирующих позитивный образ нашей страны; </w:t>
      </w:r>
      <w:proofErr w:type="gramEnd"/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повышение качества работы образовательных организаций по патриотическому воспитанию обучающихся и повышению их мотивации к службе Отечеству;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поддержку творческой активности деятелей искусства и литературы по созданию произведений патриотической направленности;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взаимодействие органов государственной власти и гражданского общества в развитии основ патриотического воспитания;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инновационных форм, методов и технологий координации и взаимодействия субъектов патриотической деятельности;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р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</w:r>
      <w:proofErr w:type="spellStart"/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бизнес-структур</w:t>
      </w:r>
      <w:proofErr w:type="spellEnd"/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районов, городов, областей, краев и республик над воинскими частями (кораблями) включает в себя: </w:t>
      </w:r>
    </w:p>
    <w:p w:rsidR="00570445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системы непрерывного военно-патриотического воспитания детей и молодежи; </w:t>
      </w:r>
    </w:p>
    <w:p w:rsidR="004E7191" w:rsidRPr="00AF13EB" w:rsidRDefault="00341E44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содействие формированию условий для успешного комплектования Вооруженных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 </w:t>
      </w:r>
      <w:proofErr w:type="gramEnd"/>
    </w:p>
    <w:p w:rsidR="00570445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7191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изучение и внедрение передового опыта в практику </w:t>
      </w:r>
      <w:proofErr w:type="spellStart"/>
      <w:proofErr w:type="gram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военно</w:t>
      </w:r>
      <w:proofErr w:type="spellEnd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патриотического</w:t>
      </w:r>
      <w:proofErr w:type="gramEnd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воспитания молодежи, формирование позитивного отношения к военной и государственной службе; </w:t>
      </w:r>
    </w:p>
    <w:p w:rsidR="00F23DE0" w:rsidRPr="00AF13EB" w:rsidRDefault="004E7191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 </w:t>
      </w:r>
    </w:p>
    <w:p w:rsidR="00F23DE0" w:rsidRPr="00AF13EB" w:rsidRDefault="004E7191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 государственными организациями и общественными объединениями патриотической направленности в целях выполнения задач </w:t>
      </w:r>
      <w:proofErr w:type="spellStart"/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военно</w:t>
      </w:r>
      <w:proofErr w:type="spell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патриотического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воспитания и подготовки молодежи к защите Отечества;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E7191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 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совершенствование научно-методической базы шефской работы; </w:t>
      </w:r>
    </w:p>
    <w:p w:rsidR="00F23DE0" w:rsidRPr="00AF13EB" w:rsidRDefault="004E7191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 технические объекты.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с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оздание условий для развития волонтерского движения, являющегося эффективным инструментом гражданско-патриотического воспитания, включает в себя: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внедрение единых регламентов работы волонтерских организаций в деятельность государственных и муниципальных организаций;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вовлечение граждан в процесс реализации Программы, в активное участие в мероприятиях Программы;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</w:t>
      </w:r>
      <w:proofErr w:type="spellStart"/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гражданско</w:t>
      </w:r>
      <w:proofErr w:type="spell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патриотического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воспитания;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F2808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активизацию экспертной деятельности по противодействию попыткам фальсификации истории. Информационное обеспечение патриотического воспитания на федеральном, региональном и муниципальном уровнях, создание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условий для освещения событий и явлений патриотической направленности для средств массовой информации включает в себя: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F2808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и обновление баз данных, анализ интернет-сайтов и </w:t>
      </w:r>
      <w:proofErr w:type="spellStart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блогосферы</w:t>
      </w:r>
      <w:proofErr w:type="spellEnd"/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информационно-аналитических материалов патриотической направленности;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F2808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 содействие развитию и расширению патриотической тематики телевизионных программ, периодической печати, литературы;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F2808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создание условий для поддержки игровых и </w:t>
      </w:r>
      <w:proofErr w:type="spell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медиа-программ</w:t>
      </w:r>
      <w:proofErr w:type="spell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 </w:t>
      </w:r>
    </w:p>
    <w:p w:rsidR="00CF2808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III. Механизм реализации Программы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Координатором Программы выступает Федеральное агентство по делам молодежи. 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Координатор Программы осуществляет следующие функции: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проводит мониторинг качества и эффективности реализации Программы;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разрабатывает и внедряет систему отчетности о выполнении мероприятий основными исполнителями и соисполнителями Программы;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осуществляет </w:t>
      </w:r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реализацией мероприятий Программы основными исполнителями и соисполнителями, а также за</w:t>
      </w:r>
      <w:r w:rsidR="00F23DE0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ходом подготовки и представления ими координатору Программы отчетов о реализации мероприятий Программы;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запрашивает у основных исполнителей, соисполнителей и участников Программы информацию, необходимую для подготовки отчета о реализации Программы;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совместно с основными исполнителями готовит ежегодный доклад о состоянии сферы патриотического воспитания в России;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представляет ежегодный доклад о состоянии сферы патриотического воспитания в России в Правительство Российской Федерации;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разрабатывает совместно с основными исполнителями и соисполнителями предложения о совершенствовании Программы. 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 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Основные исполнители осуществляют следующие функции: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 </w:t>
      </w:r>
    </w:p>
    <w:p w:rsidR="00F23DE0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 </w:t>
      </w:r>
    </w:p>
    <w:p w:rsidR="00F23DE0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F2808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привлекают к реализации мероприятий ведомственных программ общественные организации (объединения) и некоммерческие организации; </w:t>
      </w:r>
    </w:p>
    <w:p w:rsidR="00B128B2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представляют ежегодный отчет координатору Программы о проведенных мероприятиях ведомственных программ.</w:t>
      </w:r>
    </w:p>
    <w:p w:rsidR="00B128B2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 </w:t>
      </w:r>
    </w:p>
    <w:p w:rsidR="00B128B2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 Реализация Программы не предполагает заключение и исполнение долгосрочных государственных контрактов. </w:t>
      </w:r>
    </w:p>
    <w:p w:rsidR="00B128B2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Предполагаемый результат включает в себя:</w:t>
      </w:r>
    </w:p>
    <w:p w:rsidR="00B128B2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F2808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формирование системы непрерывного военно-патриотического воспитания детей и молодежи; </w:t>
      </w:r>
    </w:p>
    <w:p w:rsidR="00B128B2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</w:t>
      </w:r>
    </w:p>
    <w:p w:rsidR="00B128B2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обороне" (ГТО); </w:t>
      </w:r>
    </w:p>
    <w:p w:rsidR="00B128B2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 </w:t>
      </w:r>
    </w:p>
    <w:p w:rsidR="00B128B2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изучение и внедрение передового опыта в практику </w:t>
      </w:r>
      <w:proofErr w:type="spellStart"/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военно</w:t>
      </w:r>
      <w:proofErr w:type="spell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патриотического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воспитания молодежи, формирование позитивного отношения к военной и государственной службе; </w:t>
      </w:r>
    </w:p>
    <w:p w:rsidR="00B128B2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совершенствование научно-методической базы шефской работы. Произойдет значительное улучшение условий для развития волонтерского движения как важного элемента </w:t>
      </w:r>
      <w:proofErr w:type="spellStart"/>
      <w:proofErr w:type="gramStart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гражданско</w:t>
      </w:r>
      <w:proofErr w:type="spell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>- патриотического</w:t>
      </w:r>
      <w:proofErr w:type="gramEnd"/>
      <w:r w:rsidR="00825623" w:rsidRPr="00AF13E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воспитания, что будет способствовать повышению уровня консолидации и взаимного доверия граждан.</w:t>
      </w:r>
    </w:p>
    <w:p w:rsidR="00B128B2" w:rsidRPr="00AF13EB" w:rsidRDefault="00CF2808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Ожидаемый результат включает в себя: достижение высокой вовлеченности граждан в организацию и проведение мероприятий по патриотическому воспитанию на всех уровнях; значительное повышение уровня вовлеченности граждан в волонтерскую и социальную практику; создание условий для </w:t>
      </w: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lastRenderedPageBreak/>
        <w:t>улучшения показателей доверия граждан друг к другу, к государственным, общественным, в том числе социальным, институтам</w:t>
      </w:r>
    </w:p>
    <w:p w:rsidR="00B128B2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 </w:t>
      </w:r>
    </w:p>
    <w:p w:rsidR="00B128B2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 w:rsidR="00825623" w:rsidRPr="00AF13EB" w:rsidRDefault="00825623" w:rsidP="00AF13EB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F13E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 </w:t>
      </w:r>
    </w:p>
    <w:sectPr w:rsidR="00825623" w:rsidRPr="00AF13EB" w:rsidSect="005410C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72E"/>
    <w:multiLevelType w:val="hybridMultilevel"/>
    <w:tmpl w:val="F47E43B2"/>
    <w:lvl w:ilvl="0" w:tplc="CC904F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0365DC2"/>
    <w:multiLevelType w:val="hybridMultilevel"/>
    <w:tmpl w:val="1924E68A"/>
    <w:lvl w:ilvl="0" w:tplc="2A72A032">
      <w:start w:val="1"/>
      <w:numFmt w:val="upperRoman"/>
      <w:lvlText w:val="%1."/>
      <w:lvlJc w:val="left"/>
      <w:pPr>
        <w:ind w:left="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73743"/>
    <w:rsid w:val="00341E44"/>
    <w:rsid w:val="004E7191"/>
    <w:rsid w:val="005410C6"/>
    <w:rsid w:val="00570445"/>
    <w:rsid w:val="00657A87"/>
    <w:rsid w:val="007607BB"/>
    <w:rsid w:val="00767285"/>
    <w:rsid w:val="007C3153"/>
    <w:rsid w:val="00825623"/>
    <w:rsid w:val="008F0AB0"/>
    <w:rsid w:val="00973743"/>
    <w:rsid w:val="00A9386E"/>
    <w:rsid w:val="00AF13EB"/>
    <w:rsid w:val="00B128B2"/>
    <w:rsid w:val="00B617CE"/>
    <w:rsid w:val="00BB2DB1"/>
    <w:rsid w:val="00CF2808"/>
    <w:rsid w:val="00D6624E"/>
    <w:rsid w:val="00F23DE0"/>
    <w:rsid w:val="00F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3743"/>
  </w:style>
  <w:style w:type="paragraph" w:styleId="a3">
    <w:name w:val="List Paragraph"/>
    <w:basedOn w:val="a"/>
    <w:uiPriority w:val="34"/>
    <w:qFormat/>
    <w:rsid w:val="007C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кабинет 1-1</cp:lastModifiedBy>
  <cp:revision>10</cp:revision>
  <dcterms:created xsi:type="dcterms:W3CDTF">2016-03-17T06:50:00Z</dcterms:created>
  <dcterms:modified xsi:type="dcterms:W3CDTF">2016-03-22T04:43:00Z</dcterms:modified>
</cp:coreProperties>
</file>